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0F" w:rsidRPr="006B074A" w:rsidRDefault="00FD140F" w:rsidP="00FD140F">
      <w:pPr>
        <w:ind w:firstLineChars="299" w:firstLine="654"/>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松前町広告事業実施</w:t>
      </w:r>
      <w:r w:rsidR="000E6D10">
        <w:rPr>
          <w:rFonts w:asciiTheme="minorEastAsia" w:eastAsiaTheme="minorEastAsia" w:hAnsiTheme="minorEastAsia" w:hint="eastAsia"/>
          <w:sz w:val="22"/>
          <w:szCs w:val="22"/>
        </w:rPr>
        <w:t>規程</w:t>
      </w:r>
      <w:bookmarkStart w:id="0" w:name="_GoBack"/>
      <w:bookmarkEnd w:id="0"/>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（趣旨）</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第１条　この訓令は、</w:t>
      </w:r>
      <w:r w:rsidR="006B074A">
        <w:rPr>
          <w:rFonts w:asciiTheme="minorEastAsia" w:eastAsiaTheme="minorEastAsia" w:hAnsiTheme="minorEastAsia" w:hint="eastAsia"/>
          <w:sz w:val="22"/>
          <w:szCs w:val="22"/>
        </w:rPr>
        <w:t>町有資産の有効活用を図るとともに、新たな財源を確保し、もって、地域経済の活性化に寄与するために松前町が行う町有資産に民間事業者等の広告を表示する事業（以下「</w:t>
      </w:r>
      <w:r w:rsidRPr="006B074A">
        <w:rPr>
          <w:rFonts w:asciiTheme="minorEastAsia" w:eastAsiaTheme="minorEastAsia" w:hAnsiTheme="minorEastAsia" w:hint="eastAsia"/>
          <w:sz w:val="22"/>
          <w:szCs w:val="22"/>
        </w:rPr>
        <w:t>広告事業</w:t>
      </w:r>
      <w:r w:rsidR="006B074A">
        <w:rPr>
          <w:rFonts w:asciiTheme="minorEastAsia" w:eastAsiaTheme="minorEastAsia" w:hAnsiTheme="minorEastAsia" w:hint="eastAsia"/>
          <w:sz w:val="22"/>
          <w:szCs w:val="22"/>
        </w:rPr>
        <w:t>」という。）</w:t>
      </w:r>
      <w:r w:rsidRPr="006B074A">
        <w:rPr>
          <w:rFonts w:asciiTheme="minorEastAsia" w:eastAsiaTheme="minorEastAsia" w:hAnsiTheme="minorEastAsia" w:hint="eastAsia"/>
          <w:sz w:val="22"/>
          <w:szCs w:val="22"/>
        </w:rPr>
        <w:t>の実施に関し必要な事項を定めるものとする。</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（定義）</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第２条　この</w:t>
      </w:r>
      <w:r w:rsidRPr="006B074A">
        <w:rPr>
          <w:rFonts w:ascii="ＭＳ 明朝" w:hAnsi="ＭＳ 明朝" w:hint="eastAsia"/>
          <w:sz w:val="22"/>
          <w:szCs w:val="22"/>
        </w:rPr>
        <w:t>訓令</w:t>
      </w:r>
      <w:r w:rsidRPr="006B074A">
        <w:rPr>
          <w:rFonts w:asciiTheme="minorEastAsia" w:eastAsiaTheme="minorEastAsia" w:hAnsiTheme="minorEastAsia" w:hint="eastAsia"/>
          <w:sz w:val="22"/>
          <w:szCs w:val="22"/>
        </w:rPr>
        <w:t>において「広告媒体」とは、次に掲げる町の資産のうち、広告</w:t>
      </w:r>
      <w:r w:rsidR="006B074A">
        <w:rPr>
          <w:rFonts w:asciiTheme="minorEastAsia" w:eastAsiaTheme="minorEastAsia" w:hAnsiTheme="minorEastAsia" w:hint="eastAsia"/>
          <w:sz w:val="22"/>
          <w:szCs w:val="22"/>
        </w:rPr>
        <w:t>表示</w:t>
      </w:r>
      <w:r w:rsidRPr="006B074A">
        <w:rPr>
          <w:rFonts w:asciiTheme="minorEastAsia" w:eastAsiaTheme="minorEastAsia" w:hAnsiTheme="minorEastAsia" w:hint="eastAsia"/>
          <w:sz w:val="22"/>
          <w:szCs w:val="22"/>
        </w:rPr>
        <w:t>が可能なものをいう。</w:t>
      </w:r>
    </w:p>
    <w:p w:rsidR="00FD140F" w:rsidRPr="006B074A" w:rsidRDefault="00FD140F" w:rsidP="00FD140F">
      <w:pPr>
        <w:ind w:firstLineChars="100" w:firstLine="219"/>
        <w:rPr>
          <w:rFonts w:asciiTheme="minorEastAsia" w:eastAsiaTheme="minorEastAsia" w:hAnsiTheme="minorEastAsia"/>
          <w:sz w:val="22"/>
          <w:szCs w:val="22"/>
        </w:rPr>
      </w:pPr>
      <w:r w:rsidRPr="006B074A">
        <w:rPr>
          <w:rFonts w:asciiTheme="minorEastAsia" w:eastAsiaTheme="minorEastAsia" w:hAnsiTheme="minorEastAsia"/>
          <w:sz w:val="22"/>
          <w:szCs w:val="22"/>
        </w:rPr>
        <w:t>(1)</w:t>
      </w:r>
      <w:r w:rsidRPr="006B074A">
        <w:rPr>
          <w:rFonts w:asciiTheme="minorEastAsia" w:eastAsiaTheme="minorEastAsia" w:hAnsiTheme="minorEastAsia" w:hint="eastAsia"/>
          <w:sz w:val="22"/>
          <w:szCs w:val="22"/>
        </w:rPr>
        <w:t xml:space="preserve"> 広報紙その他町が発行する印刷物</w:t>
      </w:r>
    </w:p>
    <w:p w:rsidR="00FD140F" w:rsidRPr="006B074A" w:rsidRDefault="00FD140F" w:rsidP="00FD140F">
      <w:pPr>
        <w:ind w:left="240"/>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(2)</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町のホームページ</w:t>
      </w:r>
    </w:p>
    <w:p w:rsidR="00FD140F" w:rsidRPr="006B074A" w:rsidRDefault="00FD140F" w:rsidP="00FD140F">
      <w:pPr>
        <w:ind w:left="240"/>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(3)</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町の財産</w:t>
      </w:r>
    </w:p>
    <w:p w:rsidR="00FD140F" w:rsidRPr="006B074A" w:rsidRDefault="00FD140F" w:rsidP="00FD140F">
      <w:pPr>
        <w:ind w:leftChars="101" w:left="460"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(4)</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前３号に掲げるもののほか、広告媒体として活用できる資産で町長が適当と認めるもの</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（広告の範囲）</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第３条　次の各号のいずれかに該当する広告は、広告媒体に表示しないものとする。</w:t>
      </w:r>
    </w:p>
    <w:p w:rsidR="00FD140F" w:rsidRPr="006B074A" w:rsidRDefault="00FD140F" w:rsidP="00FD140F">
      <w:pPr>
        <w:ind w:left="240"/>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w:t>
      </w:r>
      <w:r w:rsidRPr="006B074A">
        <w:rPr>
          <w:rFonts w:asciiTheme="minorEastAsia" w:eastAsiaTheme="minorEastAsia" w:hAnsiTheme="minorEastAsia"/>
          <w:sz w:val="22"/>
          <w:szCs w:val="22"/>
        </w:rPr>
        <w:t xml:space="preserve">1) </w:t>
      </w:r>
      <w:r w:rsidRPr="006B074A">
        <w:rPr>
          <w:rFonts w:asciiTheme="minorEastAsia" w:eastAsiaTheme="minorEastAsia" w:hAnsiTheme="minorEastAsia" w:hint="eastAsia"/>
          <w:sz w:val="22"/>
          <w:szCs w:val="22"/>
        </w:rPr>
        <w:t>法令等に違反するもの</w:t>
      </w:r>
    </w:p>
    <w:p w:rsidR="00FD140F" w:rsidRPr="006B074A" w:rsidRDefault="00FD140F" w:rsidP="00FD140F">
      <w:pPr>
        <w:ind w:left="240"/>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(2)</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公の秩序又は善良の風俗を害するもの</w:t>
      </w:r>
    </w:p>
    <w:p w:rsidR="00FD140F" w:rsidRPr="006B074A" w:rsidRDefault="00FD140F" w:rsidP="00FD140F">
      <w:pPr>
        <w:ind w:left="240"/>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(3)</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人権侵害となるもの又はそのおそれのあるもの</w:t>
      </w:r>
    </w:p>
    <w:p w:rsidR="00FD140F" w:rsidRPr="006B074A" w:rsidRDefault="00FD140F" w:rsidP="00FD140F">
      <w:pPr>
        <w:ind w:left="240"/>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(4)</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政治性又は宗教性のあるもの</w:t>
      </w:r>
    </w:p>
    <w:p w:rsidR="00FD140F" w:rsidRPr="006B074A" w:rsidRDefault="00FD140F" w:rsidP="00FD140F">
      <w:pPr>
        <w:ind w:left="240"/>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(5)</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社会問題その他についての主義又は主張に当たるもの</w:t>
      </w:r>
    </w:p>
    <w:p w:rsidR="00FD140F" w:rsidRPr="006B074A" w:rsidRDefault="00FD140F" w:rsidP="00FD140F">
      <w:pPr>
        <w:ind w:leftChars="101" w:left="460"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(6)</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当該広告について町が推奨しているように町民の誤解を招くもの又はそのおそれのあるもの</w:t>
      </w:r>
    </w:p>
    <w:p w:rsidR="00FD140F" w:rsidRPr="006B074A" w:rsidRDefault="00FD140F" w:rsidP="00FD140F">
      <w:pPr>
        <w:ind w:left="240"/>
        <w:rPr>
          <w:rFonts w:asciiTheme="minorEastAsia" w:eastAsiaTheme="minorEastAsia" w:hAnsiTheme="minorEastAsia"/>
          <w:sz w:val="22"/>
          <w:szCs w:val="22"/>
        </w:rPr>
      </w:pPr>
      <w:r w:rsidRPr="006B074A">
        <w:rPr>
          <w:rFonts w:asciiTheme="minorEastAsia" w:eastAsiaTheme="minorEastAsia" w:hAnsiTheme="minorEastAsia"/>
          <w:sz w:val="22"/>
          <w:szCs w:val="22"/>
        </w:rPr>
        <w:t xml:space="preserve">(7) </w:t>
      </w:r>
      <w:r w:rsidRPr="006B074A">
        <w:rPr>
          <w:rFonts w:asciiTheme="minorEastAsia" w:eastAsiaTheme="minorEastAsia" w:hAnsiTheme="minorEastAsia" w:hint="eastAsia"/>
          <w:sz w:val="22"/>
          <w:szCs w:val="22"/>
        </w:rPr>
        <w:t>前各号に掲げるもののほか、広告として表示することが不適当と認められるもの</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２　次の各号のいずれかに該当する業種又は業者にかかる広告は、広告媒体に表示することができない。</w:t>
      </w:r>
    </w:p>
    <w:p w:rsidR="00FD140F" w:rsidRPr="006B074A" w:rsidRDefault="00FD140F" w:rsidP="00FD140F">
      <w:pPr>
        <w:ind w:leftChars="91" w:left="473" w:hangingChars="117" w:hanging="256"/>
        <w:rPr>
          <w:rFonts w:asciiTheme="minorEastAsia" w:eastAsiaTheme="minorEastAsia" w:hAnsiTheme="minorEastAsia"/>
          <w:sz w:val="22"/>
          <w:szCs w:val="22"/>
        </w:rPr>
      </w:pPr>
      <w:r w:rsidRPr="006B074A">
        <w:rPr>
          <w:rFonts w:asciiTheme="minorEastAsia" w:eastAsiaTheme="minorEastAsia" w:hAnsiTheme="minorEastAsia"/>
          <w:sz w:val="22"/>
          <w:szCs w:val="22"/>
        </w:rPr>
        <w:t xml:space="preserve">(1) </w:t>
      </w:r>
      <w:r w:rsidRPr="006B074A">
        <w:rPr>
          <w:rFonts w:asciiTheme="minorEastAsia" w:eastAsiaTheme="minorEastAsia" w:hAnsiTheme="minorEastAsia" w:hint="eastAsia"/>
          <w:sz w:val="22"/>
          <w:szCs w:val="22"/>
        </w:rPr>
        <w:t>風俗営業等の規制及び業務の適正化等に関する法律（昭和２３年法律第１２２号）で規制されるもの</w:t>
      </w:r>
    </w:p>
    <w:p w:rsidR="00FD140F" w:rsidRPr="006B074A" w:rsidRDefault="00FD140F" w:rsidP="00FD140F">
      <w:pPr>
        <w:ind w:left="654" w:hangingChars="299" w:hanging="654"/>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(2)</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消費者金融に関するもの</w:t>
      </w:r>
    </w:p>
    <w:p w:rsidR="00FD140F" w:rsidRPr="006B074A" w:rsidRDefault="00FD140F" w:rsidP="00FD140F">
      <w:pPr>
        <w:ind w:left="654" w:hangingChars="299" w:hanging="654"/>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(3)</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たばこに関するもの</w:t>
      </w:r>
    </w:p>
    <w:p w:rsidR="00FD140F" w:rsidRPr="006B074A" w:rsidRDefault="00FD140F" w:rsidP="00FD140F">
      <w:pPr>
        <w:ind w:left="654" w:hangingChars="299" w:hanging="654"/>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(4)</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射幸心をあおるもの</w:t>
      </w:r>
    </w:p>
    <w:p w:rsidR="00FD140F" w:rsidRPr="006B074A" w:rsidRDefault="00FD140F" w:rsidP="00FD140F">
      <w:pPr>
        <w:ind w:left="654" w:hangingChars="299" w:hanging="654"/>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(5)</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法令に定めのない医療類似行為に関するもの</w:t>
      </w:r>
    </w:p>
    <w:p w:rsidR="00FD140F" w:rsidRPr="006B074A" w:rsidRDefault="00FD140F" w:rsidP="00FD140F">
      <w:pPr>
        <w:ind w:left="477" w:hangingChars="218" w:hanging="477"/>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(6) 前各号に掲げるもののほか、広告を表示する業種又は業者として不適当と認められるもの</w:t>
      </w:r>
    </w:p>
    <w:p w:rsidR="00FD140F" w:rsidRPr="006B074A" w:rsidRDefault="006B074A" w:rsidP="00FD140F">
      <w:pPr>
        <w:ind w:leftChars="-1" w:left="217" w:hangingChars="100" w:hanging="219"/>
        <w:rPr>
          <w:rFonts w:asciiTheme="minorEastAsia" w:eastAsiaTheme="minorEastAsia" w:hAnsiTheme="minorEastAsia"/>
          <w:sz w:val="22"/>
          <w:szCs w:val="22"/>
        </w:rPr>
      </w:pPr>
      <w:r>
        <w:rPr>
          <w:rFonts w:asciiTheme="minorEastAsia" w:eastAsiaTheme="minorEastAsia" w:hAnsiTheme="minorEastAsia" w:hint="eastAsia"/>
          <w:sz w:val="22"/>
          <w:szCs w:val="22"/>
        </w:rPr>
        <w:t>３　次の</w:t>
      </w:r>
      <w:r w:rsidR="00FD140F" w:rsidRPr="006B074A">
        <w:rPr>
          <w:rFonts w:asciiTheme="minorEastAsia" w:eastAsiaTheme="minorEastAsia" w:hAnsiTheme="minorEastAsia" w:hint="eastAsia"/>
          <w:sz w:val="22"/>
          <w:szCs w:val="22"/>
        </w:rPr>
        <w:t>いずれかに該当する</w:t>
      </w:r>
      <w:r w:rsidR="00E0397B" w:rsidRPr="006B074A">
        <w:rPr>
          <w:rFonts w:asciiTheme="minorEastAsia" w:eastAsiaTheme="minorEastAsia" w:hAnsiTheme="minorEastAsia" w:hint="eastAsia"/>
          <w:sz w:val="22"/>
          <w:szCs w:val="22"/>
        </w:rPr>
        <w:t>者</w:t>
      </w:r>
      <w:r w:rsidR="00FD140F" w:rsidRPr="006B074A">
        <w:rPr>
          <w:rFonts w:asciiTheme="minorEastAsia" w:eastAsiaTheme="minorEastAsia" w:hAnsiTheme="minorEastAsia" w:hint="eastAsia"/>
          <w:sz w:val="22"/>
          <w:szCs w:val="22"/>
        </w:rPr>
        <w:t>は、広告主としないことができる。広告の表示中においてこれらに該当するに至った場合も</w:t>
      </w:r>
      <w:r>
        <w:rPr>
          <w:rFonts w:asciiTheme="minorEastAsia" w:eastAsiaTheme="minorEastAsia" w:hAnsiTheme="minorEastAsia" w:hint="eastAsia"/>
          <w:sz w:val="22"/>
          <w:szCs w:val="22"/>
        </w:rPr>
        <w:t>、</w:t>
      </w:r>
      <w:r w:rsidR="00FD140F" w:rsidRPr="006B074A">
        <w:rPr>
          <w:rFonts w:asciiTheme="minorEastAsia" w:eastAsiaTheme="minorEastAsia" w:hAnsiTheme="minorEastAsia" w:hint="eastAsia"/>
          <w:sz w:val="22"/>
          <w:szCs w:val="22"/>
        </w:rPr>
        <w:t>同様とする。</w:t>
      </w:r>
    </w:p>
    <w:p w:rsidR="00FD140F" w:rsidRPr="006B074A" w:rsidRDefault="00FD140F" w:rsidP="00FD140F">
      <w:pPr>
        <w:ind w:left="240"/>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(1)</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法令等に違反した</w:t>
      </w:r>
      <w:r w:rsidR="006B074A" w:rsidRPr="006B074A">
        <w:rPr>
          <w:rFonts w:asciiTheme="minorEastAsia" w:eastAsiaTheme="minorEastAsia" w:hAnsiTheme="minorEastAsia" w:hint="eastAsia"/>
          <w:sz w:val="22"/>
          <w:szCs w:val="22"/>
        </w:rPr>
        <w:t>者</w:t>
      </w:r>
    </w:p>
    <w:p w:rsidR="00FD140F" w:rsidRPr="006B074A" w:rsidRDefault="00FD140F" w:rsidP="00FD140F">
      <w:pPr>
        <w:ind w:leftChars="101" w:left="460" w:rightChars="-5" w:right="-12"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(2) 町から指名停止等の措置を受けている</w:t>
      </w:r>
      <w:r w:rsidR="006B074A">
        <w:rPr>
          <w:rFonts w:asciiTheme="minorEastAsia" w:eastAsiaTheme="minorEastAsia" w:hAnsiTheme="minorEastAsia" w:hint="eastAsia"/>
          <w:sz w:val="22"/>
          <w:szCs w:val="22"/>
        </w:rPr>
        <w:t>者</w:t>
      </w:r>
      <w:r w:rsidRPr="006B074A">
        <w:rPr>
          <w:rFonts w:asciiTheme="minorEastAsia" w:eastAsiaTheme="minorEastAsia" w:hAnsiTheme="minorEastAsia" w:hint="eastAsia"/>
          <w:sz w:val="22"/>
          <w:szCs w:val="22"/>
        </w:rPr>
        <w:t>又は町から許可の取消しその他の不利益処分を受けている</w:t>
      </w:r>
      <w:r w:rsidR="006B074A" w:rsidRPr="006B074A">
        <w:rPr>
          <w:rFonts w:asciiTheme="minorEastAsia" w:eastAsiaTheme="minorEastAsia" w:hAnsiTheme="minorEastAsia" w:hint="eastAsia"/>
          <w:sz w:val="22"/>
          <w:szCs w:val="22"/>
        </w:rPr>
        <w:t>者</w:t>
      </w:r>
    </w:p>
    <w:p w:rsidR="00FD140F" w:rsidRPr="006B074A" w:rsidRDefault="00FD140F" w:rsidP="00FD140F">
      <w:pPr>
        <w:ind w:rightChars="-105" w:right="-251" w:firstLineChars="100" w:firstLine="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(3)</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暴力団又は暴力団の構成員として認めるに足りる相当の理由が認められる</w:t>
      </w:r>
      <w:r w:rsidR="006B074A" w:rsidRPr="006B074A">
        <w:rPr>
          <w:rFonts w:asciiTheme="minorEastAsia" w:eastAsiaTheme="minorEastAsia" w:hAnsiTheme="minorEastAsia" w:hint="eastAsia"/>
          <w:sz w:val="22"/>
          <w:szCs w:val="22"/>
        </w:rPr>
        <w:t>者</w:t>
      </w:r>
    </w:p>
    <w:p w:rsidR="00FD140F" w:rsidRPr="006B074A" w:rsidRDefault="00FD140F" w:rsidP="00FD140F">
      <w:pPr>
        <w:ind w:rightChars="-105" w:right="-251" w:firstLineChars="100" w:firstLine="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w:t>
      </w:r>
      <w:r w:rsidRPr="006B074A">
        <w:rPr>
          <w:rFonts w:asciiTheme="minorEastAsia" w:eastAsiaTheme="minorEastAsia" w:hAnsiTheme="minorEastAsia"/>
          <w:sz w:val="22"/>
          <w:szCs w:val="22"/>
        </w:rPr>
        <w:t xml:space="preserve">4) </w:t>
      </w:r>
      <w:r w:rsidRPr="006B074A">
        <w:rPr>
          <w:rFonts w:asciiTheme="minorEastAsia" w:eastAsiaTheme="minorEastAsia" w:hAnsiTheme="minorEastAsia" w:hint="eastAsia"/>
          <w:sz w:val="22"/>
          <w:szCs w:val="22"/>
        </w:rPr>
        <w:t>町税を滞納している</w:t>
      </w:r>
      <w:r w:rsidR="006B074A" w:rsidRPr="006B074A">
        <w:rPr>
          <w:rFonts w:asciiTheme="minorEastAsia" w:eastAsiaTheme="minorEastAsia" w:hAnsiTheme="minorEastAsia" w:hint="eastAsia"/>
          <w:sz w:val="22"/>
          <w:szCs w:val="22"/>
        </w:rPr>
        <w:t>者</w:t>
      </w:r>
    </w:p>
    <w:p w:rsidR="00FD140F" w:rsidRPr="006B074A" w:rsidRDefault="00FD140F" w:rsidP="00FD140F">
      <w:pPr>
        <w:ind w:leftChars="101" w:left="241"/>
        <w:rPr>
          <w:rFonts w:asciiTheme="minorEastAsia" w:eastAsiaTheme="minorEastAsia" w:hAnsiTheme="minorEastAsia"/>
          <w:sz w:val="22"/>
          <w:szCs w:val="22"/>
        </w:rPr>
      </w:pPr>
      <w:r w:rsidRPr="006B074A">
        <w:rPr>
          <w:rFonts w:asciiTheme="minorEastAsia" w:eastAsiaTheme="minorEastAsia" w:hAnsiTheme="minorEastAsia"/>
          <w:sz w:val="22"/>
          <w:szCs w:val="22"/>
        </w:rPr>
        <w:t>(</w:t>
      </w:r>
      <w:r w:rsidRPr="006B074A">
        <w:rPr>
          <w:rFonts w:asciiTheme="minorEastAsia" w:eastAsiaTheme="minorEastAsia" w:hAnsiTheme="minorEastAsia" w:hint="eastAsia"/>
          <w:sz w:val="22"/>
          <w:szCs w:val="22"/>
        </w:rPr>
        <w:t>5</w:t>
      </w:r>
      <w:r w:rsidRPr="006B074A">
        <w:rPr>
          <w:rFonts w:asciiTheme="minorEastAsia" w:eastAsiaTheme="minorEastAsia" w:hAnsiTheme="minorEastAsia"/>
          <w:sz w:val="22"/>
          <w:szCs w:val="22"/>
        </w:rPr>
        <w:t xml:space="preserve">) </w:t>
      </w:r>
      <w:r w:rsidRPr="006B074A">
        <w:rPr>
          <w:rFonts w:asciiTheme="minorEastAsia" w:eastAsiaTheme="minorEastAsia" w:hAnsiTheme="minorEastAsia" w:hint="eastAsia"/>
          <w:sz w:val="22"/>
          <w:szCs w:val="22"/>
        </w:rPr>
        <w:t>前各</w:t>
      </w:r>
      <w:r w:rsidR="006B074A" w:rsidRPr="006B074A">
        <w:rPr>
          <w:rFonts w:asciiTheme="minorEastAsia" w:eastAsiaTheme="minorEastAsia" w:hAnsiTheme="minorEastAsia" w:hint="eastAsia"/>
          <w:sz w:val="22"/>
          <w:szCs w:val="22"/>
        </w:rPr>
        <w:t>号に掲げる者</w:t>
      </w:r>
      <w:r w:rsidRPr="006B074A">
        <w:rPr>
          <w:rFonts w:asciiTheme="minorEastAsia" w:eastAsiaTheme="minorEastAsia" w:hAnsiTheme="minorEastAsia" w:hint="eastAsia"/>
          <w:sz w:val="22"/>
          <w:szCs w:val="22"/>
        </w:rPr>
        <w:t>のほか、広告主として不適当と認められる</w:t>
      </w:r>
      <w:r w:rsidR="006B074A" w:rsidRPr="006B074A">
        <w:rPr>
          <w:rFonts w:asciiTheme="minorEastAsia" w:eastAsiaTheme="minorEastAsia" w:hAnsiTheme="minorEastAsia" w:hint="eastAsia"/>
          <w:sz w:val="22"/>
          <w:szCs w:val="22"/>
        </w:rPr>
        <w:t>者</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４　前３項に定めるもののほか、広告を表示することができない内容等の具体的な基準は、広告媒体ごとに別に定める。</w:t>
      </w:r>
    </w:p>
    <w:p w:rsidR="00FD140F" w:rsidRPr="006B074A" w:rsidRDefault="00FD140F" w:rsidP="00FD140F">
      <w:pPr>
        <w:ind w:leftChars="100" w:left="23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lastRenderedPageBreak/>
        <w:t>（広告料金）</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第４条　広告の表示の対価として、広告主から広告料金を徴収する。</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２　広告料金は、広告媒体ごとに別に定めるところにより算出した額とする。</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（広告の規格及び掲載位置）</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第５条　広告の規格及び掲載箇所は、広告媒体ごとに別に定める。</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（広告の募集方法等）</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第６条　広告の募集、選定等の方法は、広告媒体ごとに、その性質に応じて別に定める。</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（広告主の責任等）</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第７条　表示した広告に関する一切の責任は、広告主が負うものとする。</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２　広告の作成経費は、広告主の負担とする。</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（審査機関）</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第８条　広告</w:t>
      </w:r>
      <w:r w:rsidR="006B074A">
        <w:rPr>
          <w:rFonts w:asciiTheme="minorEastAsia" w:eastAsiaTheme="minorEastAsia" w:hAnsiTheme="minorEastAsia" w:hint="eastAsia"/>
          <w:sz w:val="22"/>
          <w:szCs w:val="22"/>
        </w:rPr>
        <w:t>表示</w:t>
      </w:r>
      <w:r w:rsidRPr="006B074A">
        <w:rPr>
          <w:rFonts w:asciiTheme="minorEastAsia" w:eastAsiaTheme="minorEastAsia" w:hAnsiTheme="minorEastAsia" w:hint="eastAsia"/>
          <w:sz w:val="22"/>
          <w:szCs w:val="22"/>
        </w:rPr>
        <w:t>の適否について審査するため、必要に応じて、広告審査委員会（以下「審査会」という。）を置くことができる。</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２　審査会は、委員長及び委員若干名で構成する。</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３　委員長は総務課長を、委員は財政課長、社会教育課長</w:t>
      </w:r>
      <w:r w:rsidR="006B074A">
        <w:rPr>
          <w:rFonts w:asciiTheme="minorEastAsia" w:eastAsiaTheme="minorEastAsia" w:hAnsiTheme="minorEastAsia" w:hint="eastAsia"/>
          <w:sz w:val="22"/>
          <w:szCs w:val="22"/>
        </w:rPr>
        <w:t>及び</w:t>
      </w:r>
      <w:r w:rsidRPr="006B074A">
        <w:rPr>
          <w:rFonts w:asciiTheme="minorEastAsia" w:eastAsiaTheme="minorEastAsia" w:hAnsiTheme="minorEastAsia" w:hint="eastAsia"/>
          <w:sz w:val="22"/>
          <w:szCs w:val="22"/>
        </w:rPr>
        <w:t>産業課長をもって充てる。</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４　審査会は、</w:t>
      </w:r>
      <w:r w:rsidR="006B074A">
        <w:rPr>
          <w:rFonts w:asciiTheme="minorEastAsia" w:eastAsiaTheme="minorEastAsia" w:hAnsiTheme="minorEastAsia" w:hint="eastAsia"/>
          <w:sz w:val="22"/>
          <w:szCs w:val="22"/>
        </w:rPr>
        <w:t>町が</w:t>
      </w:r>
      <w:r w:rsidRPr="006B074A">
        <w:rPr>
          <w:rFonts w:asciiTheme="minorEastAsia" w:eastAsiaTheme="minorEastAsia" w:hAnsiTheme="minorEastAsia" w:hint="eastAsia"/>
          <w:sz w:val="22"/>
          <w:szCs w:val="22"/>
        </w:rPr>
        <w:t>新たに広告を広告媒体に表示しようとする場合又は広告の内容その他広告表示に関して疑義が生じた場合において、委員長が必要と認めたときに</w:t>
      </w:r>
      <w:r w:rsidR="006B074A">
        <w:rPr>
          <w:rFonts w:asciiTheme="minorEastAsia" w:eastAsiaTheme="minorEastAsia" w:hAnsiTheme="minorEastAsia" w:hint="eastAsia"/>
          <w:sz w:val="22"/>
          <w:szCs w:val="22"/>
        </w:rPr>
        <w:t>、</w:t>
      </w:r>
      <w:r w:rsidRPr="006B074A">
        <w:rPr>
          <w:rFonts w:asciiTheme="minorEastAsia" w:eastAsiaTheme="minorEastAsia" w:hAnsiTheme="minorEastAsia" w:hint="eastAsia"/>
          <w:sz w:val="22"/>
          <w:szCs w:val="22"/>
        </w:rPr>
        <w:t>会議を開催する。</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５　委員長は、必要があると認めたときは、審査会の会議に関係者の出席を依頼し、その意見又は説明を聞くことができる。</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（その他）</w:t>
      </w:r>
    </w:p>
    <w:p w:rsidR="00FD140F" w:rsidRPr="006B074A" w:rsidRDefault="00FD140F" w:rsidP="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第９条　この</w:t>
      </w:r>
      <w:r w:rsidRPr="006B074A">
        <w:rPr>
          <w:rFonts w:ascii="ＭＳ 明朝" w:hAnsi="ＭＳ 明朝" w:hint="eastAsia"/>
          <w:sz w:val="22"/>
          <w:szCs w:val="22"/>
        </w:rPr>
        <w:t>訓令</w:t>
      </w:r>
      <w:r w:rsidRPr="006B074A">
        <w:rPr>
          <w:rFonts w:asciiTheme="minorEastAsia" w:eastAsiaTheme="minorEastAsia" w:hAnsiTheme="minorEastAsia" w:hint="eastAsia"/>
          <w:sz w:val="22"/>
          <w:szCs w:val="22"/>
        </w:rPr>
        <w:t>に定めるもののほか、広告事業の実施に関し必要な事項は、別に定める。</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附　則（平成２２年１月２７日　訓令第１号／教委訓令第１号）</w:t>
      </w:r>
    </w:p>
    <w:p w:rsidR="00FD140F" w:rsidRPr="006B074A" w:rsidRDefault="00FD140F" w:rsidP="00FD140F">
      <w:pPr>
        <w:ind w:left="219" w:hangingChars="100" w:hanging="219"/>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この訓令は、公表の日から施行し、平成２１年４月１日より適用する。</w:t>
      </w:r>
    </w:p>
    <w:p w:rsidR="00347F5A" w:rsidRPr="006B074A" w:rsidRDefault="00FD140F">
      <w:pPr>
        <w:rPr>
          <w:rFonts w:asciiTheme="minorEastAsia" w:eastAsiaTheme="minorEastAsia" w:hAnsiTheme="minorEastAsia"/>
          <w:sz w:val="22"/>
          <w:szCs w:val="22"/>
        </w:rPr>
      </w:pPr>
      <w:r w:rsidRPr="006B074A">
        <w:rPr>
          <w:rFonts w:asciiTheme="minorEastAsia" w:eastAsiaTheme="minorEastAsia" w:hAnsiTheme="minorEastAsia" w:hint="eastAsia"/>
          <w:sz w:val="22"/>
          <w:szCs w:val="22"/>
        </w:rPr>
        <w:t xml:space="preserve">　　　附　則（平成２９年</w:t>
      </w:r>
      <w:r w:rsidR="00814291">
        <w:rPr>
          <w:rFonts w:asciiTheme="minorEastAsia" w:eastAsiaTheme="minorEastAsia" w:hAnsiTheme="minorEastAsia" w:hint="eastAsia"/>
          <w:sz w:val="22"/>
          <w:szCs w:val="22"/>
        </w:rPr>
        <w:t>２</w:t>
      </w:r>
      <w:r w:rsidRPr="006B074A">
        <w:rPr>
          <w:rFonts w:asciiTheme="minorEastAsia" w:eastAsiaTheme="minorEastAsia" w:hAnsiTheme="minorEastAsia" w:hint="eastAsia"/>
          <w:sz w:val="22"/>
          <w:szCs w:val="22"/>
        </w:rPr>
        <w:t>月</w:t>
      </w:r>
      <w:r w:rsidR="002B6030">
        <w:rPr>
          <w:rFonts w:asciiTheme="minorEastAsia" w:eastAsiaTheme="minorEastAsia" w:hAnsiTheme="minorEastAsia" w:hint="eastAsia"/>
          <w:sz w:val="22"/>
          <w:szCs w:val="22"/>
        </w:rPr>
        <w:t>２２</w:t>
      </w:r>
      <w:r w:rsidRPr="006B074A">
        <w:rPr>
          <w:rFonts w:asciiTheme="minorEastAsia" w:eastAsiaTheme="minorEastAsia" w:hAnsiTheme="minorEastAsia" w:hint="eastAsia"/>
          <w:sz w:val="22"/>
          <w:szCs w:val="22"/>
        </w:rPr>
        <w:t>日　松前町訓令第</w:t>
      </w:r>
      <w:r w:rsidR="00814291">
        <w:rPr>
          <w:rFonts w:asciiTheme="minorEastAsia" w:eastAsiaTheme="minorEastAsia" w:hAnsiTheme="minorEastAsia" w:hint="eastAsia"/>
          <w:sz w:val="22"/>
          <w:szCs w:val="22"/>
        </w:rPr>
        <w:t>１</w:t>
      </w:r>
      <w:r w:rsidRPr="006B074A">
        <w:rPr>
          <w:rFonts w:asciiTheme="minorEastAsia" w:eastAsiaTheme="minorEastAsia" w:hAnsiTheme="minorEastAsia" w:hint="eastAsia"/>
          <w:sz w:val="22"/>
          <w:szCs w:val="22"/>
        </w:rPr>
        <w:t>号／教委訓令第</w:t>
      </w:r>
      <w:r w:rsidR="00814291">
        <w:rPr>
          <w:rFonts w:asciiTheme="minorEastAsia" w:eastAsiaTheme="minorEastAsia" w:hAnsiTheme="minorEastAsia" w:hint="eastAsia"/>
          <w:sz w:val="22"/>
          <w:szCs w:val="22"/>
        </w:rPr>
        <w:t>１</w:t>
      </w:r>
      <w:r w:rsidRPr="006B074A">
        <w:rPr>
          <w:rFonts w:asciiTheme="minorEastAsia" w:eastAsiaTheme="minorEastAsia" w:hAnsiTheme="minorEastAsia" w:hint="eastAsia"/>
          <w:sz w:val="22"/>
          <w:szCs w:val="22"/>
        </w:rPr>
        <w:t>号）</w:t>
      </w:r>
    </w:p>
    <w:p w:rsidR="00FD140F" w:rsidRPr="006B074A" w:rsidRDefault="00FD140F">
      <w:r w:rsidRPr="006B074A">
        <w:rPr>
          <w:rFonts w:asciiTheme="minorEastAsia" w:eastAsiaTheme="minorEastAsia" w:hAnsiTheme="minorEastAsia" w:hint="eastAsia"/>
          <w:sz w:val="22"/>
          <w:szCs w:val="22"/>
        </w:rPr>
        <w:t xml:space="preserve">　この訓令は、公表の日から施行</w:t>
      </w:r>
      <w:r w:rsidR="006B074A">
        <w:rPr>
          <w:rFonts w:asciiTheme="minorEastAsia" w:eastAsiaTheme="minorEastAsia" w:hAnsiTheme="minorEastAsia" w:hint="eastAsia"/>
          <w:sz w:val="22"/>
          <w:szCs w:val="22"/>
        </w:rPr>
        <w:t>し、平成２９年２月１日から適用する。</w:t>
      </w:r>
    </w:p>
    <w:sectPr w:rsidR="00FD140F" w:rsidRPr="006B074A" w:rsidSect="008D45DB">
      <w:pgSz w:w="11906" w:h="16838" w:code="9"/>
      <w:pgMar w:top="1134" w:right="1021" w:bottom="1134" w:left="1021" w:header="851" w:footer="992" w:gutter="0"/>
      <w:cols w:space="425"/>
      <w:docGrid w:type="linesAndChars" w:linePitch="359" w:charSpace="-2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97B" w:rsidRDefault="00E0397B" w:rsidP="00E0397B">
      <w:r>
        <w:separator/>
      </w:r>
    </w:p>
  </w:endnote>
  <w:endnote w:type="continuationSeparator" w:id="0">
    <w:p w:rsidR="00E0397B" w:rsidRDefault="00E0397B" w:rsidP="00E0397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97B" w:rsidRDefault="00E0397B" w:rsidP="00E0397B">
      <w:r>
        <w:separator/>
      </w:r>
    </w:p>
  </w:footnote>
  <w:footnote w:type="continuationSeparator" w:id="0">
    <w:p w:rsidR="00E0397B" w:rsidRDefault="00E0397B" w:rsidP="00E039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140F"/>
    <w:rsid w:val="000E6D10"/>
    <w:rsid w:val="002B6030"/>
    <w:rsid w:val="00347F5A"/>
    <w:rsid w:val="006B074A"/>
    <w:rsid w:val="00814291"/>
    <w:rsid w:val="00B27B3C"/>
    <w:rsid w:val="00BB767F"/>
    <w:rsid w:val="00E0397B"/>
    <w:rsid w:val="00FD14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0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97B"/>
    <w:pPr>
      <w:tabs>
        <w:tab w:val="center" w:pos="4252"/>
        <w:tab w:val="right" w:pos="8504"/>
      </w:tabs>
      <w:snapToGrid w:val="0"/>
    </w:pPr>
  </w:style>
  <w:style w:type="character" w:customStyle="1" w:styleId="a4">
    <w:name w:val="ヘッダー (文字)"/>
    <w:basedOn w:val="a0"/>
    <w:link w:val="a3"/>
    <w:uiPriority w:val="99"/>
    <w:rsid w:val="00E0397B"/>
    <w:rPr>
      <w:rFonts w:ascii="Century" w:eastAsia="ＭＳ 明朝" w:hAnsi="Century" w:cs="Times New Roman"/>
      <w:sz w:val="24"/>
      <w:szCs w:val="24"/>
    </w:rPr>
  </w:style>
  <w:style w:type="paragraph" w:styleId="a5">
    <w:name w:val="footer"/>
    <w:basedOn w:val="a"/>
    <w:link w:val="a6"/>
    <w:uiPriority w:val="99"/>
    <w:unhideWhenUsed/>
    <w:rsid w:val="00E0397B"/>
    <w:pPr>
      <w:tabs>
        <w:tab w:val="center" w:pos="4252"/>
        <w:tab w:val="right" w:pos="8504"/>
      </w:tabs>
      <w:snapToGrid w:val="0"/>
    </w:pPr>
  </w:style>
  <w:style w:type="character" w:customStyle="1" w:styleId="a6">
    <w:name w:val="フッター (文字)"/>
    <w:basedOn w:val="a0"/>
    <w:link w:val="a5"/>
    <w:uiPriority w:val="99"/>
    <w:rsid w:val="00E0397B"/>
    <w:rPr>
      <w:rFonts w:ascii="Century" w:eastAsia="ＭＳ 明朝" w:hAnsi="Century" w:cs="Times New Roman"/>
      <w:sz w:val="24"/>
      <w:szCs w:val="24"/>
    </w:rPr>
  </w:style>
  <w:style w:type="paragraph" w:styleId="a7">
    <w:name w:val="Balloon Text"/>
    <w:basedOn w:val="a"/>
    <w:link w:val="a8"/>
    <w:uiPriority w:val="99"/>
    <w:semiHidden/>
    <w:unhideWhenUsed/>
    <w:rsid w:val="000E6D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6D1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美文</dc:creator>
  <cp:keywords/>
  <dc:description/>
  <cp:lastModifiedBy>00955</cp:lastModifiedBy>
  <cp:revision>6</cp:revision>
  <cp:lastPrinted>2017-02-10T05:13:00Z</cp:lastPrinted>
  <dcterms:created xsi:type="dcterms:W3CDTF">2017-01-21T07:39:00Z</dcterms:created>
  <dcterms:modified xsi:type="dcterms:W3CDTF">2018-01-11T07:53:00Z</dcterms:modified>
</cp:coreProperties>
</file>