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F6" w:rsidRDefault="00C42AF6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29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20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C42AF6" w:rsidRDefault="00C42AF6">
      <w:pPr>
        <w:rPr>
          <w:sz w:val="18"/>
        </w:rPr>
      </w:pPr>
      <w:r>
        <w:rPr>
          <w:rFonts w:hint="eastAsia"/>
          <w:sz w:val="18"/>
        </w:rPr>
        <w:t xml:space="preserve">　住宅改修が必要な理由書</w:t>
      </w:r>
    </w:p>
    <w:p w:rsidR="00C42AF6" w:rsidRDefault="00C42AF6">
      <w:pPr>
        <w:rPr>
          <w:sz w:val="18"/>
        </w:rPr>
      </w:pPr>
      <w:r>
        <w:rPr>
          <w:rFonts w:hint="eastAsia"/>
          <w:sz w:val="18"/>
        </w:rPr>
        <w:t>〈基本情報〉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931"/>
        <w:gridCol w:w="1694"/>
        <w:gridCol w:w="560"/>
        <w:gridCol w:w="546"/>
        <w:gridCol w:w="259"/>
        <w:gridCol w:w="931"/>
        <w:gridCol w:w="570"/>
        <w:gridCol w:w="1124"/>
        <w:gridCol w:w="630"/>
        <w:gridCol w:w="1050"/>
        <w:gridCol w:w="218"/>
        <w:gridCol w:w="299"/>
        <w:gridCol w:w="560"/>
        <w:gridCol w:w="1763"/>
        <w:gridCol w:w="1675"/>
        <w:gridCol w:w="840"/>
        <w:gridCol w:w="1741"/>
      </w:tblGrid>
      <w:tr w:rsidR="00C42AF6">
        <w:trPr>
          <w:cantSplit/>
          <w:trHeight w:val="45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□男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□女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作成者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現地確認日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3E41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42AF6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3E41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42AF6">
              <w:rPr>
                <w:rFonts w:hint="eastAsia"/>
                <w:sz w:val="18"/>
              </w:rPr>
              <w:t xml:space="preserve">　年　月　日</w:t>
            </w:r>
          </w:p>
        </w:tc>
      </w:tr>
      <w:tr w:rsidR="00C42AF6">
        <w:trPr>
          <w:cantSplit/>
          <w:trHeight w:val="442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要介護認定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該当に○</w:t>
            </w:r>
            <w:r>
              <w:rPr>
                <w:sz w:val="18"/>
              </w:rPr>
              <w:t>)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所属事業所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42AF6">
        <w:trPr>
          <w:cantSplit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spacing w:val="90"/>
                <w:sz w:val="18"/>
              </w:rPr>
              <w:t>1</w:t>
            </w:r>
            <w:r>
              <w:rPr>
                <w:rFonts w:hint="eastAsia"/>
                <w:spacing w:val="45"/>
                <w:sz w:val="18"/>
              </w:rPr>
              <w:t>・</w:t>
            </w:r>
            <w:r>
              <w:rPr>
                <w:sz w:val="18"/>
              </w:rPr>
              <w:t>2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経過</w:t>
            </w:r>
            <w:r>
              <w:rPr>
                <w:rFonts w:hint="eastAsia"/>
                <w:spacing w:val="24"/>
                <w:sz w:val="18"/>
              </w:rPr>
              <w:t>的・</w:t>
            </w:r>
            <w:r>
              <w:rPr>
                <w:spacing w:val="40"/>
                <w:sz w:val="18"/>
              </w:rPr>
              <w:t>1</w:t>
            </w:r>
            <w:r>
              <w:rPr>
                <w:rFonts w:hint="eastAsia"/>
                <w:spacing w:val="24"/>
                <w:sz w:val="18"/>
              </w:rPr>
              <w:t>・</w:t>
            </w:r>
            <w:r>
              <w:rPr>
                <w:spacing w:val="40"/>
                <w:sz w:val="18"/>
              </w:rPr>
              <w:t>2</w:t>
            </w:r>
            <w:r>
              <w:rPr>
                <w:rFonts w:hint="eastAsia"/>
                <w:spacing w:val="24"/>
                <w:sz w:val="18"/>
              </w:rPr>
              <w:t>・</w:t>
            </w:r>
            <w:r>
              <w:rPr>
                <w:spacing w:val="40"/>
                <w:sz w:val="18"/>
              </w:rPr>
              <w:t>3</w:t>
            </w:r>
            <w:r>
              <w:rPr>
                <w:rFonts w:hint="eastAsia"/>
                <w:spacing w:val="24"/>
                <w:sz w:val="18"/>
              </w:rPr>
              <w:t>・</w:t>
            </w:r>
            <w:r>
              <w:rPr>
                <w:spacing w:val="40"/>
                <w:sz w:val="18"/>
              </w:rPr>
              <w:t>4</w:t>
            </w:r>
            <w:r>
              <w:rPr>
                <w:rFonts w:hint="eastAsia"/>
                <w:spacing w:val="24"/>
                <w:sz w:val="18"/>
              </w:rPr>
              <w:t>・</w:t>
            </w:r>
            <w:r>
              <w:rPr>
                <w:sz w:val="18"/>
              </w:rPr>
              <w:t>5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作成者が介護支援専門員でないとき</w:t>
            </w:r>
            <w:r>
              <w:rPr>
                <w:sz w:val="18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42AF6">
        <w:trPr>
          <w:cantSplit/>
          <w:trHeight w:val="442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3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42AF6">
        <w:trPr>
          <w:cantSplit/>
          <w:trHeight w:val="443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</w:p>
        </w:tc>
        <w:tc>
          <w:tcPr>
            <w:tcW w:w="73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42AF6" w:rsidRDefault="00C42AF6">
      <w:pPr>
        <w:spacing w:line="240" w:lineRule="exact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931"/>
        <w:gridCol w:w="1694"/>
        <w:gridCol w:w="294"/>
        <w:gridCol w:w="12472"/>
      </w:tblGrid>
      <w:tr w:rsidR="00C42AF6">
        <w:trPr>
          <w:cantSplit/>
          <w:trHeight w:val="630"/>
        </w:trPr>
        <w:tc>
          <w:tcPr>
            <w:tcW w:w="301" w:type="dxa"/>
            <w:vMerge w:val="restart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</w:t>
            </w:r>
          </w:p>
        </w:tc>
        <w:tc>
          <w:tcPr>
            <w:tcW w:w="931" w:type="dxa"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確認日</w:t>
            </w:r>
          </w:p>
        </w:tc>
        <w:tc>
          <w:tcPr>
            <w:tcW w:w="1694" w:type="dxa"/>
            <w:vAlign w:val="center"/>
          </w:tcPr>
          <w:p w:rsidR="00C42AF6" w:rsidRDefault="003E413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bookmarkStart w:id="0" w:name="_GoBack"/>
            <w:bookmarkEnd w:id="0"/>
            <w:r w:rsidR="00C42AF6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94" w:type="dxa"/>
            <w:vMerge w:val="restart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評価欄</w:t>
            </w:r>
          </w:p>
        </w:tc>
        <w:tc>
          <w:tcPr>
            <w:tcW w:w="12472" w:type="dxa"/>
            <w:vMerge w:val="restart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42AF6">
        <w:trPr>
          <w:cantSplit/>
          <w:trHeight w:val="630"/>
        </w:trPr>
        <w:tc>
          <w:tcPr>
            <w:tcW w:w="301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31" w:type="dxa"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694" w:type="dxa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12472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</w:tr>
    </w:tbl>
    <w:p w:rsidR="00C42AF6" w:rsidRDefault="00C42AF6">
      <w:pPr>
        <w:rPr>
          <w:sz w:val="18"/>
        </w:rPr>
      </w:pPr>
      <w:r>
        <w:rPr>
          <w:rFonts w:hint="eastAsia"/>
          <w:sz w:val="18"/>
        </w:rPr>
        <w:t>〈総合的状況〉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9700"/>
        <w:gridCol w:w="275"/>
        <w:gridCol w:w="2100"/>
        <w:gridCol w:w="765"/>
        <w:gridCol w:w="766"/>
      </w:tblGrid>
      <w:tr w:rsidR="00C42AF6">
        <w:trPr>
          <w:cantSplit/>
        </w:trPr>
        <w:tc>
          <w:tcPr>
            <w:tcW w:w="2086" w:type="dxa"/>
            <w:vMerge w:val="restart"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利用者の身体状況</w:t>
            </w:r>
          </w:p>
        </w:tc>
        <w:tc>
          <w:tcPr>
            <w:tcW w:w="9700" w:type="dxa"/>
            <w:vMerge w:val="restart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06" w:type="dxa"/>
            <w:gridSpan w:val="4"/>
            <w:tcBorders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福祉用具の利用状況と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住宅改修後の想定</w:t>
            </w:r>
          </w:p>
        </w:tc>
        <w:tc>
          <w:tcPr>
            <w:tcW w:w="765" w:type="dxa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改修前</w:t>
            </w:r>
          </w:p>
        </w:tc>
        <w:tc>
          <w:tcPr>
            <w:tcW w:w="766" w:type="dxa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改修後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●車いす</w:t>
            </w:r>
          </w:p>
        </w:tc>
        <w:tc>
          <w:tcPr>
            <w:tcW w:w="765" w:type="dxa"/>
            <w:tcBorders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●特殊寝台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●床ずれ防止用具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●体位変換器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 w:val="restart"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介護状況</w:t>
            </w:r>
          </w:p>
        </w:tc>
        <w:tc>
          <w:tcPr>
            <w:tcW w:w="9700" w:type="dxa"/>
            <w:vMerge w:val="restart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●手すり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●スロープ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●歩行器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●歩行補助つえ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●認知症老人徘徊感知機器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 w:val="restart"/>
            <w:vAlign w:val="center"/>
          </w:tcPr>
          <w:p w:rsidR="00C42AF6" w:rsidRDefault="00C42A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住宅改修により、利用者等は日常生活をどう変えたいか</w:t>
            </w:r>
          </w:p>
        </w:tc>
        <w:tc>
          <w:tcPr>
            <w:tcW w:w="9700" w:type="dxa"/>
            <w:vMerge w:val="restart"/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●移動用リフト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●腰掛便座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●特殊尿器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●入浴補助用具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●簡易浴槽</w:t>
            </w:r>
          </w:p>
        </w:tc>
        <w:tc>
          <w:tcPr>
            <w:tcW w:w="765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dashed" w:sz="4" w:space="0" w:color="auto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●その他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42AF6">
        <w:trPr>
          <w:cantSplit/>
          <w:trHeight w:val="357"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  <w:trHeight w:val="358"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C42AF6">
        <w:trPr>
          <w:cantSplit/>
          <w:trHeight w:val="357"/>
        </w:trPr>
        <w:tc>
          <w:tcPr>
            <w:tcW w:w="2086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9700" w:type="dxa"/>
            <w:vMerge/>
            <w:vAlign w:val="center"/>
          </w:tcPr>
          <w:p w:rsidR="00C42AF6" w:rsidRDefault="00C42AF6">
            <w:pPr>
              <w:rPr>
                <w:sz w:val="18"/>
              </w:rPr>
            </w:pPr>
          </w:p>
        </w:tc>
        <w:tc>
          <w:tcPr>
            <w:tcW w:w="275" w:type="dxa"/>
            <w:tcBorders>
              <w:top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right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</w:tbl>
    <w:p w:rsidR="00C42AF6" w:rsidRDefault="00C42AF6">
      <w:pPr>
        <w:rPr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 xml:space="preserve">　住宅改修が必要な理由書</w:t>
      </w:r>
    </w:p>
    <w:p w:rsidR="00C42AF6" w:rsidRDefault="00C42AF6">
      <w:pPr>
        <w:rPr>
          <w:sz w:val="18"/>
        </w:rPr>
      </w:pPr>
      <w:r>
        <w:rPr>
          <w:rFonts w:hint="eastAsia"/>
          <w:sz w:val="18"/>
        </w:rPr>
        <w:t xml:space="preserve">　〈</w:t>
      </w:r>
      <w:r>
        <w:rPr>
          <w:sz w:val="18"/>
        </w:rPr>
        <w:t>P1</w:t>
      </w:r>
      <w:r>
        <w:rPr>
          <w:rFonts w:hint="eastAsia"/>
          <w:sz w:val="18"/>
        </w:rPr>
        <w:t>の「総合的状況」を踏まえて、①改善をしようとしている生活動作②具体的な困難な状況③改修目的と改修の方針④改修項目を具体的に記入してください。〉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080"/>
        <w:gridCol w:w="3247"/>
        <w:gridCol w:w="2598"/>
        <w:gridCol w:w="3150"/>
        <w:gridCol w:w="3211"/>
      </w:tblGrid>
      <w:tr w:rsidR="00C42AF6">
        <w:trPr>
          <w:cantSplit/>
          <w:trHeight w:val="70"/>
        </w:trPr>
        <w:tc>
          <w:tcPr>
            <w:tcW w:w="406" w:type="dxa"/>
            <w:textDirection w:val="tbRlV"/>
            <w:vAlign w:val="center"/>
          </w:tcPr>
          <w:p w:rsidR="00C42AF6" w:rsidRDefault="00D77C5D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168275</wp:posOffset>
                      </wp:positionV>
                      <wp:extent cx="144145" cy="1079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82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1B96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332.9pt;margin-top:13.25pt;width:11.3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" o:allowincell="f" fillcolor="black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168275</wp:posOffset>
                      </wp:positionV>
                      <wp:extent cx="144145" cy="1079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82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4D02" id="AutoShape 3" o:spid="_x0000_s1026" type="#_x0000_t13" style="position:absolute;left:0;text-align:left;margin-left:168.75pt;margin-top:13.25pt;width:11.3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" o:allowincell="f" fillcolor="black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7867650</wp:posOffset>
                      </wp:positionH>
                      <wp:positionV relativeFrom="paragraph">
                        <wp:posOffset>168910</wp:posOffset>
                      </wp:positionV>
                      <wp:extent cx="144145" cy="1079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82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24A4" id="AutoShape 4" o:spid="_x0000_s1026" type="#_x0000_t13" style="position:absolute;left:0;text-align:left;margin-left:619.5pt;margin-top:13.3pt;width:11.3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" o:allowincell="f" fillcolor="black" strokeweight=".5pt"/>
                  </w:pict>
                </mc:Fallback>
              </mc:AlternateContent>
            </w:r>
            <w:r w:rsidR="00C42AF6">
              <w:rPr>
                <w:rFonts w:hint="eastAsia"/>
                <w:sz w:val="18"/>
              </w:rPr>
              <w:t>活動</w:t>
            </w:r>
          </w:p>
        </w:tc>
        <w:tc>
          <w:tcPr>
            <w:tcW w:w="3080" w:type="dxa"/>
            <w:vAlign w:val="center"/>
          </w:tcPr>
          <w:p w:rsidR="00C42AF6" w:rsidRDefault="00C42AF6">
            <w:pPr>
              <w:ind w:left="111" w:hanging="111"/>
              <w:rPr>
                <w:sz w:val="18"/>
              </w:rPr>
            </w:pPr>
            <w:r>
              <w:rPr>
                <w:rFonts w:hint="eastAsia"/>
                <w:sz w:val="18"/>
              </w:rPr>
              <w:t>①改善をしよう</w:t>
            </w:r>
            <w:r>
              <w:rPr>
                <w:rFonts w:hint="eastAsia"/>
                <w:spacing w:val="720"/>
                <w:sz w:val="18"/>
              </w:rPr>
              <w:t>と</w:t>
            </w:r>
            <w:r>
              <w:rPr>
                <w:rFonts w:hint="eastAsia"/>
                <w:sz w:val="18"/>
              </w:rPr>
              <w:t>している生活動作</w:t>
            </w:r>
          </w:p>
        </w:tc>
        <w:tc>
          <w:tcPr>
            <w:tcW w:w="3247" w:type="dxa"/>
            <w:tcBorders>
              <w:bottom w:val="nil"/>
            </w:tcBorders>
            <w:vAlign w:val="center"/>
          </w:tcPr>
          <w:p w:rsidR="00C42AF6" w:rsidRDefault="00C42AF6">
            <w:pPr>
              <w:ind w:left="76" w:hanging="76"/>
              <w:rPr>
                <w:sz w:val="18"/>
              </w:rPr>
            </w:pPr>
            <w:r>
              <w:rPr>
                <w:rFonts w:hint="eastAsia"/>
                <w:sz w:val="18"/>
              </w:rPr>
              <w:t>②①の具体的な困難な状況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…なので…で困っている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を記入してください</w:t>
            </w:r>
          </w:p>
        </w:tc>
        <w:tc>
          <w:tcPr>
            <w:tcW w:w="5748" w:type="dxa"/>
            <w:gridSpan w:val="2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③改修目的・期待効果をチェックした上で</w:t>
            </w:r>
            <w:r>
              <w:rPr>
                <w:rFonts w:hint="eastAsia"/>
                <w:spacing w:val="495"/>
                <w:sz w:val="18"/>
              </w:rPr>
              <w:t>、</w:t>
            </w:r>
            <w:r>
              <w:rPr>
                <w:rFonts w:hint="eastAsia"/>
                <w:sz w:val="18"/>
              </w:rPr>
              <w:t>改修の方針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…することで…が改善できる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を記入してください</w:t>
            </w:r>
          </w:p>
        </w:tc>
        <w:tc>
          <w:tcPr>
            <w:tcW w:w="3211" w:type="dxa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④改修項目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改修箇所</w:t>
            </w:r>
            <w:r>
              <w:rPr>
                <w:sz w:val="18"/>
              </w:rPr>
              <w:t>)</w:t>
            </w:r>
          </w:p>
        </w:tc>
      </w:tr>
      <w:tr w:rsidR="00C42AF6">
        <w:trPr>
          <w:cantSplit/>
          <w:trHeight w:val="1134"/>
        </w:trPr>
        <w:tc>
          <w:tcPr>
            <w:tcW w:w="406" w:type="dxa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排</w:t>
            </w:r>
            <w:r>
              <w:rPr>
                <w:rFonts w:hint="eastAsia"/>
                <w:sz w:val="18"/>
              </w:rPr>
              <w:t>泄</w:t>
            </w:r>
          </w:p>
        </w:tc>
        <w:tc>
          <w:tcPr>
            <w:tcW w:w="3080" w:type="dxa"/>
            <w:tcBorders>
              <w:right w:val="nil"/>
            </w:tcBorders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□トイレまでの移動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□トイレ出入口の出入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扉の開閉を含む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□便器からの立ち座り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移乗を含む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□排泄時の姿勢保持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□後始末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247" w:type="dxa"/>
            <w:tcBorders>
              <w:left w:val="dashed" w:sz="4" w:space="0" w:color="auto"/>
            </w:tcBorders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8" w:type="dxa"/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</w:t>
            </w:r>
            <w:r>
              <w:rPr>
                <w:rFonts w:hint="eastAsia"/>
                <w:spacing w:val="180"/>
                <w:sz w:val="18"/>
              </w:rPr>
              <w:t>や</w:t>
            </w:r>
            <w:r>
              <w:rPr>
                <w:rFonts w:hint="eastAsia"/>
                <w:sz w:val="18"/>
              </w:rPr>
              <w:t>不安の軽減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50" w:type="dxa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1" w:type="dxa"/>
            <w:vMerge w:val="restart"/>
          </w:tcPr>
          <w:p w:rsidR="00C42AF6" w:rsidRDefault="00C42AF6">
            <w:pPr>
              <w:overflowPunct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□手すりの取付け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□段差の解消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□引き戸等への扉の取替え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□便器の取替え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□滑り防止等のための床材の変更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C42AF6">
        <w:trPr>
          <w:cantSplit/>
          <w:trHeight w:val="1134"/>
        </w:trPr>
        <w:tc>
          <w:tcPr>
            <w:tcW w:w="406" w:type="dxa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入</w:t>
            </w:r>
            <w:r>
              <w:rPr>
                <w:rFonts w:hint="eastAsia"/>
                <w:sz w:val="18"/>
              </w:rPr>
              <w:t>浴</w:t>
            </w:r>
          </w:p>
        </w:tc>
        <w:tc>
          <w:tcPr>
            <w:tcW w:w="3080" w:type="dxa"/>
            <w:tcBorders>
              <w:right w:val="nil"/>
            </w:tcBorders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□浴室までの移動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□浴室出入口の出入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扉の開閉を含む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□浴室内での移動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立ち座りを含む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□洗い場での姿勢保持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洗体・洗髪を含む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□浴槽の出入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立ち座りを含む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□浴槽内での姿勢保持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247" w:type="dxa"/>
            <w:tcBorders>
              <w:left w:val="dashed" w:sz="4" w:space="0" w:color="auto"/>
            </w:tcBorders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8" w:type="dxa"/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</w:t>
            </w:r>
            <w:r>
              <w:rPr>
                <w:rFonts w:hint="eastAsia"/>
                <w:spacing w:val="180"/>
                <w:sz w:val="18"/>
              </w:rPr>
              <w:t>や</w:t>
            </w:r>
            <w:r>
              <w:rPr>
                <w:rFonts w:hint="eastAsia"/>
                <w:sz w:val="18"/>
              </w:rPr>
              <w:t>不安の軽減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50" w:type="dxa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1" w:type="dxa"/>
            <w:vMerge/>
          </w:tcPr>
          <w:p w:rsidR="00C42AF6" w:rsidRDefault="00C42AF6">
            <w:pPr>
              <w:rPr>
                <w:sz w:val="18"/>
              </w:rPr>
            </w:pPr>
          </w:p>
        </w:tc>
      </w:tr>
      <w:tr w:rsidR="00C42AF6">
        <w:trPr>
          <w:cantSplit/>
          <w:trHeight w:val="1134"/>
        </w:trPr>
        <w:tc>
          <w:tcPr>
            <w:tcW w:w="406" w:type="dxa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外</w:t>
            </w:r>
            <w:r>
              <w:rPr>
                <w:rFonts w:hint="eastAsia"/>
                <w:sz w:val="18"/>
              </w:rPr>
              <w:t>出</w:t>
            </w:r>
          </w:p>
        </w:tc>
        <w:tc>
          <w:tcPr>
            <w:tcW w:w="3080" w:type="dxa"/>
            <w:tcBorders>
              <w:right w:val="nil"/>
            </w:tcBorders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□出入口までの屋内移動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□上がりかまちの昇降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□車いす等、装具の着脱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□履物の着脱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□出入口の出入</w:t>
            </w:r>
          </w:p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扉の開閉を含む</w:t>
            </w:r>
            <w:r>
              <w:rPr>
                <w:sz w:val="18"/>
              </w:rPr>
              <w:t>)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□出入口から敷地外まで</w:t>
            </w:r>
            <w:r>
              <w:rPr>
                <w:rFonts w:hint="eastAsia"/>
                <w:spacing w:val="360"/>
                <w:sz w:val="18"/>
              </w:rPr>
              <w:t>の</w:t>
            </w:r>
            <w:r>
              <w:rPr>
                <w:rFonts w:hint="eastAsia"/>
                <w:sz w:val="18"/>
              </w:rPr>
              <w:t>屋外移動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247" w:type="dxa"/>
            <w:tcBorders>
              <w:left w:val="dashed" w:sz="4" w:space="0" w:color="auto"/>
            </w:tcBorders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8" w:type="dxa"/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</w:t>
            </w:r>
            <w:r>
              <w:rPr>
                <w:rFonts w:hint="eastAsia"/>
                <w:spacing w:val="180"/>
                <w:sz w:val="18"/>
              </w:rPr>
              <w:t>や</w:t>
            </w:r>
            <w:r>
              <w:rPr>
                <w:rFonts w:hint="eastAsia"/>
                <w:sz w:val="18"/>
              </w:rPr>
              <w:t>不安の軽減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50" w:type="dxa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1" w:type="dxa"/>
            <w:vMerge/>
          </w:tcPr>
          <w:p w:rsidR="00C42AF6" w:rsidRDefault="00C42AF6">
            <w:pPr>
              <w:rPr>
                <w:sz w:val="18"/>
              </w:rPr>
            </w:pPr>
          </w:p>
        </w:tc>
      </w:tr>
      <w:tr w:rsidR="00C42AF6">
        <w:trPr>
          <w:cantSplit/>
          <w:trHeight w:val="2881"/>
        </w:trPr>
        <w:tc>
          <w:tcPr>
            <w:tcW w:w="406" w:type="dxa"/>
            <w:textDirection w:val="tbRlV"/>
            <w:vAlign w:val="center"/>
          </w:tcPr>
          <w:p w:rsidR="00C42AF6" w:rsidRDefault="00C42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その他の活動</w:t>
            </w:r>
          </w:p>
        </w:tc>
        <w:tc>
          <w:tcPr>
            <w:tcW w:w="3080" w:type="dxa"/>
            <w:tcBorders>
              <w:right w:val="nil"/>
            </w:tcBorders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7" w:type="dxa"/>
            <w:tcBorders>
              <w:left w:val="dashed" w:sz="4" w:space="0" w:color="auto"/>
            </w:tcBorders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8" w:type="dxa"/>
          </w:tcPr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</w:t>
            </w:r>
            <w:r>
              <w:rPr>
                <w:rFonts w:hint="eastAsia"/>
                <w:spacing w:val="180"/>
                <w:sz w:val="18"/>
              </w:rPr>
              <w:t>や</w:t>
            </w:r>
            <w:r>
              <w:rPr>
                <w:rFonts w:hint="eastAsia"/>
                <w:sz w:val="18"/>
              </w:rPr>
              <w:t>不安の軽減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C42AF6" w:rsidRDefault="00C42AF6">
            <w:pPr>
              <w:ind w:left="164" w:hanging="164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50" w:type="dxa"/>
          </w:tcPr>
          <w:p w:rsidR="00C42AF6" w:rsidRDefault="00C42A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1" w:type="dxa"/>
            <w:vMerge/>
          </w:tcPr>
          <w:p w:rsidR="00C42AF6" w:rsidRDefault="00C42AF6">
            <w:pPr>
              <w:rPr>
                <w:sz w:val="18"/>
              </w:rPr>
            </w:pPr>
          </w:p>
        </w:tc>
      </w:tr>
    </w:tbl>
    <w:p w:rsidR="00C42AF6" w:rsidRDefault="00C42AF6">
      <w:pPr>
        <w:rPr>
          <w:sz w:val="18"/>
        </w:rPr>
      </w:pPr>
    </w:p>
    <w:sectPr w:rsidR="00C42AF6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F6" w:rsidRDefault="00C42AF6">
      <w:r>
        <w:separator/>
      </w:r>
    </w:p>
  </w:endnote>
  <w:endnote w:type="continuationSeparator" w:id="0">
    <w:p w:rsidR="00C42AF6" w:rsidRDefault="00C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F6" w:rsidRDefault="00C42AF6">
      <w:r>
        <w:separator/>
      </w:r>
    </w:p>
  </w:footnote>
  <w:footnote w:type="continuationSeparator" w:id="0">
    <w:p w:rsidR="00C42AF6" w:rsidRDefault="00C4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F6"/>
    <w:rsid w:val="003E4135"/>
    <w:rsid w:val="0053155D"/>
    <w:rsid w:val="00C42AF6"/>
    <w:rsid w:val="00D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BA0357-7FB1-458D-8961-C8289D5A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様式第29号(第20条関係)</vt:lpstr>
    </vt:vector>
  </TitlesOfParts>
  <Company>松前町役場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様式第29号(第20条関係)</dc:title>
  <dc:creator>(株)ぎょうせい</dc:creator>
  <cp:lastModifiedBy>宮崎　崇広</cp:lastModifiedBy>
  <cp:revision>3</cp:revision>
  <cp:lastPrinted>2006-07-07T04:09:00Z</cp:lastPrinted>
  <dcterms:created xsi:type="dcterms:W3CDTF">2015-01-27T04:10:00Z</dcterms:created>
  <dcterms:modified xsi:type="dcterms:W3CDTF">2019-04-22T08:52:00Z</dcterms:modified>
</cp:coreProperties>
</file>