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AF6" w:rsidRDefault="00C42AF6">
      <w:pPr>
        <w:rPr>
          <w:sz w:val="18"/>
        </w:rPr>
      </w:pPr>
      <w:r>
        <w:rPr>
          <w:rFonts w:hint="eastAsia"/>
          <w:sz w:val="18"/>
        </w:rPr>
        <w:t>様式第</w:t>
      </w:r>
      <w:r>
        <w:rPr>
          <w:sz w:val="18"/>
        </w:rPr>
        <w:t>29</w:t>
      </w:r>
      <w:r>
        <w:rPr>
          <w:rFonts w:hint="eastAsia"/>
          <w:sz w:val="18"/>
        </w:rPr>
        <w:t>号</w:t>
      </w:r>
      <w:r>
        <w:rPr>
          <w:sz w:val="18"/>
        </w:rPr>
        <w:t>(</w:t>
      </w:r>
      <w:r>
        <w:rPr>
          <w:rFonts w:hint="eastAsia"/>
          <w:sz w:val="18"/>
        </w:rPr>
        <w:t>第</w:t>
      </w:r>
      <w:r>
        <w:rPr>
          <w:sz w:val="18"/>
        </w:rPr>
        <w:t>20</w:t>
      </w:r>
      <w:r>
        <w:rPr>
          <w:rFonts w:hint="eastAsia"/>
          <w:sz w:val="18"/>
        </w:rPr>
        <w:t>条関係</w:t>
      </w:r>
      <w:r>
        <w:rPr>
          <w:sz w:val="18"/>
        </w:rPr>
        <w:t>)</w:t>
      </w:r>
    </w:p>
    <w:p w:rsidR="00C42AF6" w:rsidRDefault="00C42AF6">
      <w:pPr>
        <w:rPr>
          <w:sz w:val="18"/>
        </w:rPr>
      </w:pPr>
      <w:r>
        <w:rPr>
          <w:rFonts w:hint="eastAsia"/>
          <w:sz w:val="18"/>
        </w:rPr>
        <w:t xml:space="preserve">　住宅改修が必要な理由書</w:t>
      </w:r>
    </w:p>
    <w:p w:rsidR="00C42AF6" w:rsidRDefault="00C42AF6">
      <w:pPr>
        <w:rPr>
          <w:sz w:val="18"/>
        </w:rPr>
      </w:pPr>
      <w:r>
        <w:rPr>
          <w:rFonts w:hint="eastAsia"/>
          <w:sz w:val="18"/>
        </w:rPr>
        <w:t>〈基本情報〉</w:t>
      </w:r>
    </w:p>
    <w:tbl>
      <w:tblPr>
        <w:tblW w:w="0" w:type="auto"/>
        <w:tblInd w:w="1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"/>
        <w:gridCol w:w="931"/>
        <w:gridCol w:w="1694"/>
        <w:gridCol w:w="560"/>
        <w:gridCol w:w="546"/>
        <w:gridCol w:w="259"/>
        <w:gridCol w:w="931"/>
        <w:gridCol w:w="570"/>
        <w:gridCol w:w="1124"/>
        <w:gridCol w:w="630"/>
        <w:gridCol w:w="1050"/>
        <w:gridCol w:w="218"/>
        <w:gridCol w:w="299"/>
        <w:gridCol w:w="560"/>
        <w:gridCol w:w="1763"/>
        <w:gridCol w:w="1675"/>
        <w:gridCol w:w="840"/>
        <w:gridCol w:w="1741"/>
      </w:tblGrid>
      <w:tr w:rsidR="00C42AF6">
        <w:trPr>
          <w:cantSplit/>
          <w:trHeight w:val="457"/>
        </w:trPr>
        <w:tc>
          <w:tcPr>
            <w:tcW w:w="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42AF6" w:rsidRDefault="00C42AF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利用者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F6" w:rsidRDefault="00C42AF6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被保険者番号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F6" w:rsidRDefault="00C42AF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F6" w:rsidRDefault="00C42AF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年齢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F6" w:rsidRDefault="00C42AF6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歳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F6" w:rsidRDefault="00C42AF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生年月日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F6" w:rsidRDefault="00C42AF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明治</w:t>
            </w:r>
          </w:p>
          <w:p w:rsidR="00C42AF6" w:rsidRDefault="00C42AF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大正</w:t>
            </w:r>
          </w:p>
          <w:p w:rsidR="00C42AF6" w:rsidRDefault="00C42AF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昭和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F6" w:rsidRDefault="00C42AF6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月　日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F6" w:rsidRDefault="00C42AF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性別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F6" w:rsidRDefault="00C42AF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□男</w:t>
            </w:r>
            <w:r>
              <w:rPr>
                <w:rFonts w:hint="eastAsia"/>
                <w:spacing w:val="-45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□女</w:t>
            </w:r>
          </w:p>
        </w:tc>
        <w:tc>
          <w:tcPr>
            <w:tcW w:w="218" w:type="dxa"/>
            <w:vMerge w:val="restart"/>
            <w:tcBorders>
              <w:left w:val="nil"/>
            </w:tcBorders>
            <w:vAlign w:val="center"/>
          </w:tcPr>
          <w:p w:rsidR="00C42AF6" w:rsidRDefault="00C42AF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42AF6" w:rsidRDefault="00C42AF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作成者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F6" w:rsidRDefault="00C42AF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現地確認日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F6" w:rsidRDefault="006921F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="00C42AF6">
              <w:rPr>
                <w:rFonts w:hint="eastAsia"/>
                <w:sz w:val="18"/>
              </w:rPr>
              <w:t xml:space="preserve">　年　月　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F6" w:rsidRDefault="00C42AF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作成日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F6" w:rsidRDefault="006921F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="00C42AF6">
              <w:rPr>
                <w:rFonts w:hint="eastAsia"/>
                <w:sz w:val="18"/>
              </w:rPr>
              <w:t xml:space="preserve">　年　月　日</w:t>
            </w:r>
          </w:p>
        </w:tc>
      </w:tr>
      <w:tr w:rsidR="00C42AF6">
        <w:trPr>
          <w:cantSplit/>
          <w:trHeight w:val="442"/>
        </w:trPr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F6" w:rsidRDefault="00C42AF6">
            <w:pPr>
              <w:rPr>
                <w:sz w:val="18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F6" w:rsidRDefault="00C42AF6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被保険者氏名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F6" w:rsidRDefault="00C42AF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F6" w:rsidRDefault="00C42AF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要介護認定</w:t>
            </w:r>
          </w:p>
          <w:p w:rsidR="00C42AF6" w:rsidRDefault="00C42AF6">
            <w:pPr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該当に○</w:t>
            </w:r>
            <w:r>
              <w:rPr>
                <w:sz w:val="18"/>
              </w:rPr>
              <w:t>)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F6" w:rsidRDefault="00C42AF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要支援</w:t>
            </w:r>
          </w:p>
        </w:tc>
        <w:tc>
          <w:tcPr>
            <w:tcW w:w="3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F6" w:rsidRDefault="00C42AF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要介護</w:t>
            </w: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C42AF6" w:rsidRDefault="00C42AF6">
            <w:pPr>
              <w:rPr>
                <w:sz w:val="18"/>
              </w:rPr>
            </w:pPr>
          </w:p>
        </w:tc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F6" w:rsidRDefault="00C42AF6">
            <w:pPr>
              <w:rPr>
                <w:sz w:val="18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F6" w:rsidRDefault="00C42AF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所属事業所</w:t>
            </w: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F6" w:rsidRDefault="00C42AF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C42AF6">
        <w:trPr>
          <w:cantSplit/>
        </w:trPr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F6" w:rsidRDefault="00C42AF6">
            <w:pPr>
              <w:rPr>
                <w:sz w:val="18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F6" w:rsidRDefault="00C42AF6">
            <w:pPr>
              <w:jc w:val="distribute"/>
              <w:rPr>
                <w:sz w:val="18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F6" w:rsidRDefault="00C42AF6">
            <w:pPr>
              <w:rPr>
                <w:sz w:val="18"/>
              </w:rPr>
            </w:pPr>
          </w:p>
        </w:tc>
        <w:tc>
          <w:tcPr>
            <w:tcW w:w="1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F6" w:rsidRDefault="00C42AF6">
            <w:pPr>
              <w:rPr>
                <w:sz w:val="18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F6" w:rsidRDefault="00C42AF6">
            <w:pPr>
              <w:jc w:val="center"/>
              <w:rPr>
                <w:sz w:val="18"/>
              </w:rPr>
            </w:pPr>
            <w:r>
              <w:rPr>
                <w:spacing w:val="90"/>
                <w:sz w:val="18"/>
              </w:rPr>
              <w:t>1</w:t>
            </w:r>
            <w:r>
              <w:rPr>
                <w:rFonts w:hint="eastAsia"/>
                <w:spacing w:val="45"/>
                <w:sz w:val="18"/>
              </w:rPr>
              <w:t>・</w:t>
            </w:r>
            <w:r>
              <w:rPr>
                <w:sz w:val="18"/>
              </w:rPr>
              <w:t>2</w:t>
            </w:r>
          </w:p>
        </w:tc>
        <w:tc>
          <w:tcPr>
            <w:tcW w:w="3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F6" w:rsidRDefault="00C42AF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経過</w:t>
            </w:r>
            <w:r>
              <w:rPr>
                <w:rFonts w:hint="eastAsia"/>
                <w:spacing w:val="24"/>
                <w:sz w:val="18"/>
              </w:rPr>
              <w:t>的・</w:t>
            </w:r>
            <w:r>
              <w:rPr>
                <w:spacing w:val="40"/>
                <w:sz w:val="18"/>
              </w:rPr>
              <w:t>1</w:t>
            </w:r>
            <w:r>
              <w:rPr>
                <w:rFonts w:hint="eastAsia"/>
                <w:spacing w:val="24"/>
                <w:sz w:val="18"/>
              </w:rPr>
              <w:t>・</w:t>
            </w:r>
            <w:r>
              <w:rPr>
                <w:spacing w:val="40"/>
                <w:sz w:val="18"/>
              </w:rPr>
              <w:t>2</w:t>
            </w:r>
            <w:r>
              <w:rPr>
                <w:rFonts w:hint="eastAsia"/>
                <w:spacing w:val="24"/>
                <w:sz w:val="18"/>
              </w:rPr>
              <w:t>・</w:t>
            </w:r>
            <w:r>
              <w:rPr>
                <w:spacing w:val="40"/>
                <w:sz w:val="18"/>
              </w:rPr>
              <w:t>3</w:t>
            </w:r>
            <w:r>
              <w:rPr>
                <w:rFonts w:hint="eastAsia"/>
                <w:spacing w:val="24"/>
                <w:sz w:val="18"/>
              </w:rPr>
              <w:t>・</w:t>
            </w:r>
            <w:r>
              <w:rPr>
                <w:spacing w:val="40"/>
                <w:sz w:val="18"/>
              </w:rPr>
              <w:t>4</w:t>
            </w:r>
            <w:r>
              <w:rPr>
                <w:rFonts w:hint="eastAsia"/>
                <w:spacing w:val="24"/>
                <w:sz w:val="18"/>
              </w:rPr>
              <w:t>・</w:t>
            </w:r>
            <w:r>
              <w:rPr>
                <w:sz w:val="18"/>
              </w:rPr>
              <w:t>5</w:t>
            </w: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C42AF6" w:rsidRDefault="00C42AF6">
            <w:pPr>
              <w:rPr>
                <w:sz w:val="18"/>
              </w:rPr>
            </w:pPr>
          </w:p>
        </w:tc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F6" w:rsidRDefault="00C42AF6">
            <w:pPr>
              <w:rPr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F6" w:rsidRDefault="00C42AF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資格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F6" w:rsidRDefault="00C42AF6">
            <w:pPr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作成者が介護支援専門員でないとき</w:t>
            </w:r>
            <w:r>
              <w:rPr>
                <w:sz w:val="18"/>
              </w:rPr>
              <w:t>)</w:t>
            </w: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F6" w:rsidRDefault="00C42AF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C42AF6">
        <w:trPr>
          <w:cantSplit/>
          <w:trHeight w:val="442"/>
        </w:trPr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F6" w:rsidRDefault="00C42AF6">
            <w:pPr>
              <w:rPr>
                <w:sz w:val="18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F6" w:rsidRDefault="00C42AF6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住所</w:t>
            </w:r>
          </w:p>
        </w:tc>
        <w:tc>
          <w:tcPr>
            <w:tcW w:w="736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F6" w:rsidRDefault="00C42AF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C42AF6" w:rsidRDefault="00C42AF6">
            <w:pPr>
              <w:rPr>
                <w:sz w:val="18"/>
              </w:rPr>
            </w:pPr>
          </w:p>
        </w:tc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F6" w:rsidRDefault="00C42AF6">
            <w:pPr>
              <w:rPr>
                <w:sz w:val="18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F6" w:rsidRDefault="00C42AF6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氏</w:t>
            </w: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F6" w:rsidRDefault="00C42AF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C42AF6">
        <w:trPr>
          <w:cantSplit/>
          <w:trHeight w:val="443"/>
        </w:trPr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F6" w:rsidRDefault="00C42AF6">
            <w:pPr>
              <w:rPr>
                <w:sz w:val="18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F6" w:rsidRDefault="00C42AF6">
            <w:pPr>
              <w:jc w:val="center"/>
              <w:rPr>
                <w:sz w:val="18"/>
              </w:rPr>
            </w:pPr>
          </w:p>
        </w:tc>
        <w:tc>
          <w:tcPr>
            <w:tcW w:w="736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F6" w:rsidRDefault="00C42AF6">
            <w:pPr>
              <w:rPr>
                <w:sz w:val="18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C42AF6" w:rsidRDefault="00C42AF6">
            <w:pPr>
              <w:rPr>
                <w:sz w:val="18"/>
              </w:rPr>
            </w:pPr>
          </w:p>
        </w:tc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F6" w:rsidRDefault="00C42AF6">
            <w:pPr>
              <w:rPr>
                <w:sz w:val="18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F6" w:rsidRDefault="00C42AF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連絡先</w:t>
            </w: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F6" w:rsidRDefault="00C42AF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</w:tbl>
    <w:p w:rsidR="00C42AF6" w:rsidRDefault="00C42AF6">
      <w:pPr>
        <w:spacing w:line="240" w:lineRule="exact"/>
        <w:rPr>
          <w:sz w:val="1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"/>
        <w:gridCol w:w="931"/>
        <w:gridCol w:w="1694"/>
        <w:gridCol w:w="294"/>
        <w:gridCol w:w="12472"/>
      </w:tblGrid>
      <w:tr w:rsidR="00C42AF6">
        <w:trPr>
          <w:cantSplit/>
          <w:trHeight w:val="630"/>
        </w:trPr>
        <w:tc>
          <w:tcPr>
            <w:tcW w:w="301" w:type="dxa"/>
            <w:vMerge w:val="restart"/>
            <w:textDirection w:val="tbRlV"/>
            <w:vAlign w:val="center"/>
          </w:tcPr>
          <w:p w:rsidR="00C42AF6" w:rsidRDefault="00C42AF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保険者</w:t>
            </w:r>
          </w:p>
        </w:tc>
        <w:tc>
          <w:tcPr>
            <w:tcW w:w="931" w:type="dxa"/>
            <w:vAlign w:val="center"/>
          </w:tcPr>
          <w:p w:rsidR="00C42AF6" w:rsidRDefault="00C42AF6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確認日</w:t>
            </w:r>
          </w:p>
        </w:tc>
        <w:tc>
          <w:tcPr>
            <w:tcW w:w="1694" w:type="dxa"/>
            <w:vAlign w:val="center"/>
          </w:tcPr>
          <w:p w:rsidR="00C42AF6" w:rsidRDefault="006921F3">
            <w:pPr>
              <w:jc w:val="distribute"/>
              <w:rPr>
                <w:sz w:val="18"/>
              </w:rPr>
            </w:pPr>
            <w:bookmarkStart w:id="0" w:name="_GoBack"/>
            <w:bookmarkEnd w:id="0"/>
            <w:r>
              <w:rPr>
                <w:rFonts w:hint="eastAsia"/>
                <w:sz w:val="18"/>
              </w:rPr>
              <w:t xml:space="preserve">　　</w:t>
            </w:r>
            <w:r w:rsidR="00C42AF6">
              <w:rPr>
                <w:rFonts w:hint="eastAsia"/>
                <w:sz w:val="18"/>
              </w:rPr>
              <w:t xml:space="preserve">　年　月　日</w:t>
            </w:r>
          </w:p>
        </w:tc>
        <w:tc>
          <w:tcPr>
            <w:tcW w:w="294" w:type="dxa"/>
            <w:vMerge w:val="restart"/>
            <w:textDirection w:val="tbRlV"/>
            <w:vAlign w:val="center"/>
          </w:tcPr>
          <w:p w:rsidR="00C42AF6" w:rsidRDefault="00C42AF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評価欄</w:t>
            </w:r>
          </w:p>
        </w:tc>
        <w:tc>
          <w:tcPr>
            <w:tcW w:w="12472" w:type="dxa"/>
            <w:vMerge w:val="restart"/>
            <w:vAlign w:val="center"/>
          </w:tcPr>
          <w:p w:rsidR="00C42AF6" w:rsidRDefault="00C42AF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C42AF6">
        <w:trPr>
          <w:cantSplit/>
          <w:trHeight w:val="630"/>
        </w:trPr>
        <w:tc>
          <w:tcPr>
            <w:tcW w:w="301" w:type="dxa"/>
            <w:vMerge/>
            <w:vAlign w:val="center"/>
          </w:tcPr>
          <w:p w:rsidR="00C42AF6" w:rsidRDefault="00C42AF6">
            <w:pPr>
              <w:rPr>
                <w:sz w:val="18"/>
              </w:rPr>
            </w:pPr>
          </w:p>
        </w:tc>
        <w:tc>
          <w:tcPr>
            <w:tcW w:w="931" w:type="dxa"/>
            <w:vAlign w:val="center"/>
          </w:tcPr>
          <w:p w:rsidR="00C42AF6" w:rsidRDefault="00C42AF6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1694" w:type="dxa"/>
            <w:vAlign w:val="center"/>
          </w:tcPr>
          <w:p w:rsidR="00C42AF6" w:rsidRDefault="00C42AF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94" w:type="dxa"/>
            <w:vMerge/>
            <w:vAlign w:val="center"/>
          </w:tcPr>
          <w:p w:rsidR="00C42AF6" w:rsidRDefault="00C42AF6">
            <w:pPr>
              <w:rPr>
                <w:sz w:val="18"/>
              </w:rPr>
            </w:pPr>
          </w:p>
        </w:tc>
        <w:tc>
          <w:tcPr>
            <w:tcW w:w="12472" w:type="dxa"/>
            <w:vMerge/>
            <w:vAlign w:val="center"/>
          </w:tcPr>
          <w:p w:rsidR="00C42AF6" w:rsidRDefault="00C42AF6">
            <w:pPr>
              <w:rPr>
                <w:sz w:val="18"/>
              </w:rPr>
            </w:pPr>
          </w:p>
        </w:tc>
      </w:tr>
    </w:tbl>
    <w:p w:rsidR="00C42AF6" w:rsidRDefault="00C42AF6">
      <w:pPr>
        <w:rPr>
          <w:sz w:val="18"/>
        </w:rPr>
      </w:pPr>
      <w:r>
        <w:rPr>
          <w:rFonts w:hint="eastAsia"/>
          <w:sz w:val="18"/>
        </w:rPr>
        <w:t>〈総合的状況〉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6"/>
        <w:gridCol w:w="9700"/>
        <w:gridCol w:w="275"/>
        <w:gridCol w:w="2100"/>
        <w:gridCol w:w="765"/>
        <w:gridCol w:w="766"/>
      </w:tblGrid>
      <w:tr w:rsidR="00C42AF6">
        <w:trPr>
          <w:cantSplit/>
        </w:trPr>
        <w:tc>
          <w:tcPr>
            <w:tcW w:w="2086" w:type="dxa"/>
            <w:vMerge w:val="restart"/>
            <w:vAlign w:val="center"/>
          </w:tcPr>
          <w:p w:rsidR="00C42AF6" w:rsidRDefault="00C42AF6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利用者の身体状況</w:t>
            </w:r>
          </w:p>
        </w:tc>
        <w:tc>
          <w:tcPr>
            <w:tcW w:w="9700" w:type="dxa"/>
            <w:vMerge w:val="restart"/>
            <w:vAlign w:val="center"/>
          </w:tcPr>
          <w:p w:rsidR="00C42AF6" w:rsidRDefault="00C42AF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906" w:type="dxa"/>
            <w:gridSpan w:val="4"/>
            <w:tcBorders>
              <w:bottom w:val="nil"/>
            </w:tcBorders>
            <w:vAlign w:val="center"/>
          </w:tcPr>
          <w:p w:rsidR="00C42AF6" w:rsidRDefault="00C42AF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福祉用具の利用状況と</w:t>
            </w:r>
          </w:p>
        </w:tc>
      </w:tr>
      <w:tr w:rsidR="00C42AF6">
        <w:trPr>
          <w:cantSplit/>
        </w:trPr>
        <w:tc>
          <w:tcPr>
            <w:tcW w:w="2086" w:type="dxa"/>
            <w:vMerge/>
            <w:vAlign w:val="center"/>
          </w:tcPr>
          <w:p w:rsidR="00C42AF6" w:rsidRDefault="00C42AF6">
            <w:pPr>
              <w:jc w:val="distribute"/>
              <w:rPr>
                <w:sz w:val="18"/>
              </w:rPr>
            </w:pPr>
          </w:p>
        </w:tc>
        <w:tc>
          <w:tcPr>
            <w:tcW w:w="9700" w:type="dxa"/>
            <w:vMerge/>
            <w:vAlign w:val="center"/>
          </w:tcPr>
          <w:p w:rsidR="00C42AF6" w:rsidRDefault="00C42AF6">
            <w:pPr>
              <w:rPr>
                <w:sz w:val="18"/>
              </w:rPr>
            </w:pPr>
          </w:p>
        </w:tc>
        <w:tc>
          <w:tcPr>
            <w:tcW w:w="237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42AF6" w:rsidRDefault="00C42AF6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住宅改修後の想定</w:t>
            </w:r>
          </w:p>
        </w:tc>
        <w:tc>
          <w:tcPr>
            <w:tcW w:w="765" w:type="dxa"/>
            <w:vAlign w:val="center"/>
          </w:tcPr>
          <w:p w:rsidR="00C42AF6" w:rsidRDefault="00C42AF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改修前</w:t>
            </w:r>
          </w:p>
        </w:tc>
        <w:tc>
          <w:tcPr>
            <w:tcW w:w="766" w:type="dxa"/>
            <w:vAlign w:val="center"/>
          </w:tcPr>
          <w:p w:rsidR="00C42AF6" w:rsidRDefault="00C42AF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改修後</w:t>
            </w:r>
          </w:p>
        </w:tc>
      </w:tr>
      <w:tr w:rsidR="00C42AF6">
        <w:trPr>
          <w:cantSplit/>
        </w:trPr>
        <w:tc>
          <w:tcPr>
            <w:tcW w:w="2086" w:type="dxa"/>
            <w:vMerge/>
            <w:vAlign w:val="center"/>
          </w:tcPr>
          <w:p w:rsidR="00C42AF6" w:rsidRDefault="00C42AF6">
            <w:pPr>
              <w:jc w:val="distribute"/>
              <w:rPr>
                <w:sz w:val="18"/>
              </w:rPr>
            </w:pPr>
          </w:p>
        </w:tc>
        <w:tc>
          <w:tcPr>
            <w:tcW w:w="9700" w:type="dxa"/>
            <w:vMerge/>
            <w:vAlign w:val="center"/>
          </w:tcPr>
          <w:p w:rsidR="00C42AF6" w:rsidRDefault="00C42AF6">
            <w:pPr>
              <w:rPr>
                <w:sz w:val="18"/>
              </w:rPr>
            </w:pPr>
          </w:p>
        </w:tc>
        <w:tc>
          <w:tcPr>
            <w:tcW w:w="2375" w:type="dxa"/>
            <w:gridSpan w:val="2"/>
            <w:tcBorders>
              <w:bottom w:val="nil"/>
              <w:right w:val="nil"/>
            </w:tcBorders>
            <w:vAlign w:val="center"/>
          </w:tcPr>
          <w:p w:rsidR="00C42AF6" w:rsidRDefault="00C42AF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●車いす</w:t>
            </w:r>
          </w:p>
        </w:tc>
        <w:tc>
          <w:tcPr>
            <w:tcW w:w="765" w:type="dxa"/>
            <w:tcBorders>
              <w:bottom w:val="nil"/>
              <w:right w:val="nil"/>
            </w:tcBorders>
            <w:vAlign w:val="center"/>
          </w:tcPr>
          <w:p w:rsidR="00C42AF6" w:rsidRDefault="00C42AF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</w:tc>
        <w:tc>
          <w:tcPr>
            <w:tcW w:w="766" w:type="dxa"/>
            <w:tcBorders>
              <w:bottom w:val="nil"/>
            </w:tcBorders>
            <w:vAlign w:val="center"/>
          </w:tcPr>
          <w:p w:rsidR="00C42AF6" w:rsidRDefault="00C42AF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</w:tc>
      </w:tr>
      <w:tr w:rsidR="00C42AF6">
        <w:trPr>
          <w:cantSplit/>
        </w:trPr>
        <w:tc>
          <w:tcPr>
            <w:tcW w:w="2086" w:type="dxa"/>
            <w:vMerge/>
            <w:vAlign w:val="center"/>
          </w:tcPr>
          <w:p w:rsidR="00C42AF6" w:rsidRDefault="00C42AF6">
            <w:pPr>
              <w:jc w:val="distribute"/>
              <w:rPr>
                <w:sz w:val="18"/>
              </w:rPr>
            </w:pPr>
          </w:p>
        </w:tc>
        <w:tc>
          <w:tcPr>
            <w:tcW w:w="9700" w:type="dxa"/>
            <w:vMerge/>
            <w:vAlign w:val="center"/>
          </w:tcPr>
          <w:p w:rsidR="00C42AF6" w:rsidRDefault="00C42AF6">
            <w:pPr>
              <w:rPr>
                <w:sz w:val="18"/>
              </w:rPr>
            </w:pPr>
          </w:p>
        </w:tc>
        <w:tc>
          <w:tcPr>
            <w:tcW w:w="237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42AF6" w:rsidRDefault="00C42AF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●特殊寝台</w:t>
            </w:r>
          </w:p>
        </w:tc>
        <w:tc>
          <w:tcPr>
            <w:tcW w:w="765" w:type="dxa"/>
            <w:tcBorders>
              <w:top w:val="nil"/>
              <w:bottom w:val="nil"/>
              <w:right w:val="nil"/>
            </w:tcBorders>
            <w:vAlign w:val="center"/>
          </w:tcPr>
          <w:p w:rsidR="00C42AF6" w:rsidRDefault="00C42AF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</w:tc>
        <w:tc>
          <w:tcPr>
            <w:tcW w:w="766" w:type="dxa"/>
            <w:tcBorders>
              <w:top w:val="nil"/>
              <w:bottom w:val="nil"/>
            </w:tcBorders>
            <w:vAlign w:val="center"/>
          </w:tcPr>
          <w:p w:rsidR="00C42AF6" w:rsidRDefault="00C42AF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</w:tc>
      </w:tr>
      <w:tr w:rsidR="00C42AF6">
        <w:trPr>
          <w:cantSplit/>
        </w:trPr>
        <w:tc>
          <w:tcPr>
            <w:tcW w:w="2086" w:type="dxa"/>
            <w:vMerge/>
            <w:vAlign w:val="center"/>
          </w:tcPr>
          <w:p w:rsidR="00C42AF6" w:rsidRDefault="00C42AF6">
            <w:pPr>
              <w:jc w:val="distribute"/>
              <w:rPr>
                <w:sz w:val="18"/>
              </w:rPr>
            </w:pPr>
          </w:p>
        </w:tc>
        <w:tc>
          <w:tcPr>
            <w:tcW w:w="9700" w:type="dxa"/>
            <w:vMerge/>
            <w:vAlign w:val="center"/>
          </w:tcPr>
          <w:p w:rsidR="00C42AF6" w:rsidRDefault="00C42AF6">
            <w:pPr>
              <w:rPr>
                <w:sz w:val="18"/>
              </w:rPr>
            </w:pPr>
          </w:p>
        </w:tc>
        <w:tc>
          <w:tcPr>
            <w:tcW w:w="237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42AF6" w:rsidRDefault="00C42AF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●床ずれ防止用具</w:t>
            </w:r>
          </w:p>
        </w:tc>
        <w:tc>
          <w:tcPr>
            <w:tcW w:w="765" w:type="dxa"/>
            <w:tcBorders>
              <w:top w:val="nil"/>
              <w:bottom w:val="nil"/>
              <w:right w:val="nil"/>
            </w:tcBorders>
            <w:vAlign w:val="center"/>
          </w:tcPr>
          <w:p w:rsidR="00C42AF6" w:rsidRDefault="00C42AF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</w:tc>
        <w:tc>
          <w:tcPr>
            <w:tcW w:w="766" w:type="dxa"/>
            <w:tcBorders>
              <w:top w:val="nil"/>
              <w:bottom w:val="nil"/>
            </w:tcBorders>
            <w:vAlign w:val="center"/>
          </w:tcPr>
          <w:p w:rsidR="00C42AF6" w:rsidRDefault="00C42AF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</w:tc>
      </w:tr>
      <w:tr w:rsidR="00C42AF6">
        <w:trPr>
          <w:cantSplit/>
        </w:trPr>
        <w:tc>
          <w:tcPr>
            <w:tcW w:w="2086" w:type="dxa"/>
            <w:vMerge/>
            <w:vAlign w:val="center"/>
          </w:tcPr>
          <w:p w:rsidR="00C42AF6" w:rsidRDefault="00C42AF6">
            <w:pPr>
              <w:jc w:val="distribute"/>
              <w:rPr>
                <w:sz w:val="18"/>
              </w:rPr>
            </w:pPr>
          </w:p>
        </w:tc>
        <w:tc>
          <w:tcPr>
            <w:tcW w:w="9700" w:type="dxa"/>
            <w:vMerge/>
            <w:vAlign w:val="center"/>
          </w:tcPr>
          <w:p w:rsidR="00C42AF6" w:rsidRDefault="00C42AF6">
            <w:pPr>
              <w:rPr>
                <w:sz w:val="18"/>
              </w:rPr>
            </w:pPr>
          </w:p>
        </w:tc>
        <w:tc>
          <w:tcPr>
            <w:tcW w:w="237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42AF6" w:rsidRDefault="00C42AF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●体位変換器</w:t>
            </w:r>
          </w:p>
        </w:tc>
        <w:tc>
          <w:tcPr>
            <w:tcW w:w="765" w:type="dxa"/>
            <w:tcBorders>
              <w:top w:val="nil"/>
              <w:bottom w:val="nil"/>
              <w:right w:val="nil"/>
            </w:tcBorders>
            <w:vAlign w:val="center"/>
          </w:tcPr>
          <w:p w:rsidR="00C42AF6" w:rsidRDefault="00C42AF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</w:tc>
        <w:tc>
          <w:tcPr>
            <w:tcW w:w="766" w:type="dxa"/>
            <w:tcBorders>
              <w:top w:val="nil"/>
              <w:bottom w:val="nil"/>
            </w:tcBorders>
            <w:vAlign w:val="center"/>
          </w:tcPr>
          <w:p w:rsidR="00C42AF6" w:rsidRDefault="00C42AF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</w:tc>
      </w:tr>
      <w:tr w:rsidR="00C42AF6">
        <w:trPr>
          <w:cantSplit/>
        </w:trPr>
        <w:tc>
          <w:tcPr>
            <w:tcW w:w="2086" w:type="dxa"/>
            <w:vMerge w:val="restart"/>
            <w:vAlign w:val="center"/>
          </w:tcPr>
          <w:p w:rsidR="00C42AF6" w:rsidRDefault="00C42AF6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介護状況</w:t>
            </w:r>
          </w:p>
        </w:tc>
        <w:tc>
          <w:tcPr>
            <w:tcW w:w="9700" w:type="dxa"/>
            <w:vMerge w:val="restart"/>
            <w:vAlign w:val="center"/>
          </w:tcPr>
          <w:p w:rsidR="00C42AF6" w:rsidRDefault="00C42AF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37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42AF6" w:rsidRDefault="00C42AF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●手すり</w:t>
            </w:r>
          </w:p>
        </w:tc>
        <w:tc>
          <w:tcPr>
            <w:tcW w:w="765" w:type="dxa"/>
            <w:tcBorders>
              <w:top w:val="nil"/>
              <w:bottom w:val="nil"/>
              <w:right w:val="nil"/>
            </w:tcBorders>
            <w:vAlign w:val="center"/>
          </w:tcPr>
          <w:p w:rsidR="00C42AF6" w:rsidRDefault="00C42AF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</w:tc>
        <w:tc>
          <w:tcPr>
            <w:tcW w:w="766" w:type="dxa"/>
            <w:tcBorders>
              <w:top w:val="nil"/>
              <w:bottom w:val="nil"/>
            </w:tcBorders>
            <w:vAlign w:val="center"/>
          </w:tcPr>
          <w:p w:rsidR="00C42AF6" w:rsidRDefault="00C42AF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</w:tc>
      </w:tr>
      <w:tr w:rsidR="00C42AF6">
        <w:trPr>
          <w:cantSplit/>
        </w:trPr>
        <w:tc>
          <w:tcPr>
            <w:tcW w:w="2086" w:type="dxa"/>
            <w:vMerge/>
            <w:vAlign w:val="center"/>
          </w:tcPr>
          <w:p w:rsidR="00C42AF6" w:rsidRDefault="00C42AF6">
            <w:pPr>
              <w:jc w:val="distribute"/>
              <w:rPr>
                <w:sz w:val="18"/>
              </w:rPr>
            </w:pPr>
          </w:p>
        </w:tc>
        <w:tc>
          <w:tcPr>
            <w:tcW w:w="9700" w:type="dxa"/>
            <w:vMerge/>
            <w:vAlign w:val="center"/>
          </w:tcPr>
          <w:p w:rsidR="00C42AF6" w:rsidRDefault="00C42AF6">
            <w:pPr>
              <w:rPr>
                <w:sz w:val="18"/>
              </w:rPr>
            </w:pPr>
          </w:p>
        </w:tc>
        <w:tc>
          <w:tcPr>
            <w:tcW w:w="237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42AF6" w:rsidRDefault="00C42AF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●スロープ</w:t>
            </w:r>
          </w:p>
        </w:tc>
        <w:tc>
          <w:tcPr>
            <w:tcW w:w="765" w:type="dxa"/>
            <w:tcBorders>
              <w:top w:val="nil"/>
              <w:bottom w:val="nil"/>
              <w:right w:val="nil"/>
            </w:tcBorders>
            <w:vAlign w:val="center"/>
          </w:tcPr>
          <w:p w:rsidR="00C42AF6" w:rsidRDefault="00C42AF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</w:tc>
        <w:tc>
          <w:tcPr>
            <w:tcW w:w="766" w:type="dxa"/>
            <w:tcBorders>
              <w:top w:val="nil"/>
              <w:bottom w:val="nil"/>
            </w:tcBorders>
            <w:vAlign w:val="center"/>
          </w:tcPr>
          <w:p w:rsidR="00C42AF6" w:rsidRDefault="00C42AF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</w:tc>
      </w:tr>
      <w:tr w:rsidR="00C42AF6">
        <w:trPr>
          <w:cantSplit/>
        </w:trPr>
        <w:tc>
          <w:tcPr>
            <w:tcW w:w="2086" w:type="dxa"/>
            <w:vMerge/>
            <w:vAlign w:val="center"/>
          </w:tcPr>
          <w:p w:rsidR="00C42AF6" w:rsidRDefault="00C42AF6">
            <w:pPr>
              <w:jc w:val="distribute"/>
              <w:rPr>
                <w:sz w:val="18"/>
              </w:rPr>
            </w:pPr>
          </w:p>
        </w:tc>
        <w:tc>
          <w:tcPr>
            <w:tcW w:w="9700" w:type="dxa"/>
            <w:vMerge/>
            <w:vAlign w:val="center"/>
          </w:tcPr>
          <w:p w:rsidR="00C42AF6" w:rsidRDefault="00C42AF6">
            <w:pPr>
              <w:rPr>
                <w:sz w:val="18"/>
              </w:rPr>
            </w:pPr>
          </w:p>
        </w:tc>
        <w:tc>
          <w:tcPr>
            <w:tcW w:w="237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42AF6" w:rsidRDefault="00C42AF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●歩行器</w:t>
            </w:r>
          </w:p>
        </w:tc>
        <w:tc>
          <w:tcPr>
            <w:tcW w:w="765" w:type="dxa"/>
            <w:tcBorders>
              <w:top w:val="nil"/>
              <w:bottom w:val="nil"/>
              <w:right w:val="nil"/>
            </w:tcBorders>
            <w:vAlign w:val="center"/>
          </w:tcPr>
          <w:p w:rsidR="00C42AF6" w:rsidRDefault="00C42AF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</w:tc>
        <w:tc>
          <w:tcPr>
            <w:tcW w:w="766" w:type="dxa"/>
            <w:tcBorders>
              <w:top w:val="nil"/>
              <w:bottom w:val="nil"/>
            </w:tcBorders>
            <w:vAlign w:val="center"/>
          </w:tcPr>
          <w:p w:rsidR="00C42AF6" w:rsidRDefault="00C42AF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</w:tc>
      </w:tr>
      <w:tr w:rsidR="00C42AF6">
        <w:trPr>
          <w:cantSplit/>
        </w:trPr>
        <w:tc>
          <w:tcPr>
            <w:tcW w:w="2086" w:type="dxa"/>
            <w:vMerge/>
            <w:vAlign w:val="center"/>
          </w:tcPr>
          <w:p w:rsidR="00C42AF6" w:rsidRDefault="00C42AF6">
            <w:pPr>
              <w:jc w:val="distribute"/>
              <w:rPr>
                <w:sz w:val="18"/>
              </w:rPr>
            </w:pPr>
          </w:p>
        </w:tc>
        <w:tc>
          <w:tcPr>
            <w:tcW w:w="9700" w:type="dxa"/>
            <w:vMerge/>
            <w:vAlign w:val="center"/>
          </w:tcPr>
          <w:p w:rsidR="00C42AF6" w:rsidRDefault="00C42AF6">
            <w:pPr>
              <w:rPr>
                <w:sz w:val="18"/>
              </w:rPr>
            </w:pPr>
          </w:p>
        </w:tc>
        <w:tc>
          <w:tcPr>
            <w:tcW w:w="237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42AF6" w:rsidRDefault="00C42AF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●歩行補助つえ</w:t>
            </w:r>
          </w:p>
        </w:tc>
        <w:tc>
          <w:tcPr>
            <w:tcW w:w="765" w:type="dxa"/>
            <w:tcBorders>
              <w:top w:val="nil"/>
              <w:bottom w:val="nil"/>
              <w:right w:val="nil"/>
            </w:tcBorders>
            <w:vAlign w:val="center"/>
          </w:tcPr>
          <w:p w:rsidR="00C42AF6" w:rsidRDefault="00C42AF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</w:tc>
        <w:tc>
          <w:tcPr>
            <w:tcW w:w="766" w:type="dxa"/>
            <w:tcBorders>
              <w:top w:val="nil"/>
              <w:bottom w:val="nil"/>
            </w:tcBorders>
            <w:vAlign w:val="center"/>
          </w:tcPr>
          <w:p w:rsidR="00C42AF6" w:rsidRDefault="00C42AF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</w:tc>
      </w:tr>
      <w:tr w:rsidR="00C42AF6">
        <w:trPr>
          <w:cantSplit/>
        </w:trPr>
        <w:tc>
          <w:tcPr>
            <w:tcW w:w="2086" w:type="dxa"/>
            <w:vMerge/>
            <w:vAlign w:val="center"/>
          </w:tcPr>
          <w:p w:rsidR="00C42AF6" w:rsidRDefault="00C42AF6">
            <w:pPr>
              <w:jc w:val="distribute"/>
              <w:rPr>
                <w:sz w:val="18"/>
              </w:rPr>
            </w:pPr>
          </w:p>
        </w:tc>
        <w:tc>
          <w:tcPr>
            <w:tcW w:w="9700" w:type="dxa"/>
            <w:vMerge/>
            <w:vAlign w:val="center"/>
          </w:tcPr>
          <w:p w:rsidR="00C42AF6" w:rsidRDefault="00C42AF6">
            <w:pPr>
              <w:rPr>
                <w:sz w:val="18"/>
              </w:rPr>
            </w:pPr>
          </w:p>
        </w:tc>
        <w:tc>
          <w:tcPr>
            <w:tcW w:w="237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42AF6" w:rsidRDefault="00C42AF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●認知症老人徘徊感知機器</w:t>
            </w:r>
          </w:p>
        </w:tc>
        <w:tc>
          <w:tcPr>
            <w:tcW w:w="765" w:type="dxa"/>
            <w:tcBorders>
              <w:top w:val="nil"/>
              <w:bottom w:val="nil"/>
              <w:right w:val="nil"/>
            </w:tcBorders>
            <w:vAlign w:val="center"/>
          </w:tcPr>
          <w:p w:rsidR="00C42AF6" w:rsidRDefault="00C42AF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</w:tc>
        <w:tc>
          <w:tcPr>
            <w:tcW w:w="766" w:type="dxa"/>
            <w:tcBorders>
              <w:top w:val="nil"/>
              <w:bottom w:val="nil"/>
            </w:tcBorders>
            <w:vAlign w:val="center"/>
          </w:tcPr>
          <w:p w:rsidR="00C42AF6" w:rsidRDefault="00C42AF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</w:tc>
      </w:tr>
      <w:tr w:rsidR="00C42AF6">
        <w:trPr>
          <w:cantSplit/>
        </w:trPr>
        <w:tc>
          <w:tcPr>
            <w:tcW w:w="2086" w:type="dxa"/>
            <w:vMerge w:val="restart"/>
            <w:vAlign w:val="center"/>
          </w:tcPr>
          <w:p w:rsidR="00C42AF6" w:rsidRDefault="00C42AF6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住宅改修により、利用者等は日常生活をどう変えたいか</w:t>
            </w:r>
          </w:p>
        </w:tc>
        <w:tc>
          <w:tcPr>
            <w:tcW w:w="9700" w:type="dxa"/>
            <w:vMerge w:val="restart"/>
            <w:vAlign w:val="center"/>
          </w:tcPr>
          <w:p w:rsidR="00C42AF6" w:rsidRDefault="00C42AF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37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42AF6" w:rsidRDefault="00C42AF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●移動用リフト</w:t>
            </w:r>
          </w:p>
        </w:tc>
        <w:tc>
          <w:tcPr>
            <w:tcW w:w="765" w:type="dxa"/>
            <w:tcBorders>
              <w:top w:val="nil"/>
              <w:bottom w:val="nil"/>
              <w:right w:val="nil"/>
            </w:tcBorders>
            <w:vAlign w:val="center"/>
          </w:tcPr>
          <w:p w:rsidR="00C42AF6" w:rsidRDefault="00C42AF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</w:tc>
        <w:tc>
          <w:tcPr>
            <w:tcW w:w="766" w:type="dxa"/>
            <w:tcBorders>
              <w:top w:val="nil"/>
              <w:bottom w:val="nil"/>
            </w:tcBorders>
            <w:vAlign w:val="center"/>
          </w:tcPr>
          <w:p w:rsidR="00C42AF6" w:rsidRDefault="00C42AF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</w:tc>
      </w:tr>
      <w:tr w:rsidR="00C42AF6">
        <w:trPr>
          <w:cantSplit/>
        </w:trPr>
        <w:tc>
          <w:tcPr>
            <w:tcW w:w="2086" w:type="dxa"/>
            <w:vMerge/>
            <w:vAlign w:val="center"/>
          </w:tcPr>
          <w:p w:rsidR="00C42AF6" w:rsidRDefault="00C42AF6">
            <w:pPr>
              <w:rPr>
                <w:sz w:val="18"/>
              </w:rPr>
            </w:pPr>
          </w:p>
        </w:tc>
        <w:tc>
          <w:tcPr>
            <w:tcW w:w="9700" w:type="dxa"/>
            <w:vMerge/>
            <w:vAlign w:val="center"/>
          </w:tcPr>
          <w:p w:rsidR="00C42AF6" w:rsidRDefault="00C42AF6">
            <w:pPr>
              <w:rPr>
                <w:sz w:val="18"/>
              </w:rPr>
            </w:pPr>
          </w:p>
        </w:tc>
        <w:tc>
          <w:tcPr>
            <w:tcW w:w="237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42AF6" w:rsidRDefault="00C42AF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●腰掛便座</w:t>
            </w:r>
          </w:p>
        </w:tc>
        <w:tc>
          <w:tcPr>
            <w:tcW w:w="765" w:type="dxa"/>
            <w:tcBorders>
              <w:top w:val="nil"/>
              <w:bottom w:val="nil"/>
              <w:right w:val="nil"/>
            </w:tcBorders>
            <w:vAlign w:val="center"/>
          </w:tcPr>
          <w:p w:rsidR="00C42AF6" w:rsidRDefault="00C42AF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</w:tc>
        <w:tc>
          <w:tcPr>
            <w:tcW w:w="766" w:type="dxa"/>
            <w:tcBorders>
              <w:top w:val="nil"/>
              <w:bottom w:val="nil"/>
            </w:tcBorders>
            <w:vAlign w:val="center"/>
          </w:tcPr>
          <w:p w:rsidR="00C42AF6" w:rsidRDefault="00C42AF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</w:tc>
      </w:tr>
      <w:tr w:rsidR="00C42AF6">
        <w:trPr>
          <w:cantSplit/>
        </w:trPr>
        <w:tc>
          <w:tcPr>
            <w:tcW w:w="2086" w:type="dxa"/>
            <w:vMerge/>
            <w:vAlign w:val="center"/>
          </w:tcPr>
          <w:p w:rsidR="00C42AF6" w:rsidRDefault="00C42AF6">
            <w:pPr>
              <w:rPr>
                <w:sz w:val="18"/>
              </w:rPr>
            </w:pPr>
          </w:p>
        </w:tc>
        <w:tc>
          <w:tcPr>
            <w:tcW w:w="9700" w:type="dxa"/>
            <w:vMerge/>
            <w:vAlign w:val="center"/>
          </w:tcPr>
          <w:p w:rsidR="00C42AF6" w:rsidRDefault="00C42AF6">
            <w:pPr>
              <w:rPr>
                <w:sz w:val="18"/>
              </w:rPr>
            </w:pPr>
          </w:p>
        </w:tc>
        <w:tc>
          <w:tcPr>
            <w:tcW w:w="237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42AF6" w:rsidRDefault="00C42AF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●特殊尿器</w:t>
            </w:r>
          </w:p>
        </w:tc>
        <w:tc>
          <w:tcPr>
            <w:tcW w:w="765" w:type="dxa"/>
            <w:tcBorders>
              <w:top w:val="nil"/>
              <w:bottom w:val="nil"/>
              <w:right w:val="nil"/>
            </w:tcBorders>
            <w:vAlign w:val="center"/>
          </w:tcPr>
          <w:p w:rsidR="00C42AF6" w:rsidRDefault="00C42AF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</w:tc>
        <w:tc>
          <w:tcPr>
            <w:tcW w:w="766" w:type="dxa"/>
            <w:tcBorders>
              <w:top w:val="nil"/>
              <w:bottom w:val="nil"/>
            </w:tcBorders>
            <w:vAlign w:val="center"/>
          </w:tcPr>
          <w:p w:rsidR="00C42AF6" w:rsidRDefault="00C42AF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</w:tc>
      </w:tr>
      <w:tr w:rsidR="00C42AF6">
        <w:trPr>
          <w:cantSplit/>
        </w:trPr>
        <w:tc>
          <w:tcPr>
            <w:tcW w:w="2086" w:type="dxa"/>
            <w:vMerge/>
            <w:vAlign w:val="center"/>
          </w:tcPr>
          <w:p w:rsidR="00C42AF6" w:rsidRDefault="00C42AF6">
            <w:pPr>
              <w:rPr>
                <w:sz w:val="18"/>
              </w:rPr>
            </w:pPr>
          </w:p>
        </w:tc>
        <w:tc>
          <w:tcPr>
            <w:tcW w:w="9700" w:type="dxa"/>
            <w:vMerge/>
            <w:vAlign w:val="center"/>
          </w:tcPr>
          <w:p w:rsidR="00C42AF6" w:rsidRDefault="00C42AF6">
            <w:pPr>
              <w:rPr>
                <w:sz w:val="18"/>
              </w:rPr>
            </w:pPr>
          </w:p>
        </w:tc>
        <w:tc>
          <w:tcPr>
            <w:tcW w:w="237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42AF6" w:rsidRDefault="00C42AF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●入浴補助用具</w:t>
            </w:r>
          </w:p>
        </w:tc>
        <w:tc>
          <w:tcPr>
            <w:tcW w:w="765" w:type="dxa"/>
            <w:tcBorders>
              <w:top w:val="nil"/>
              <w:bottom w:val="nil"/>
              <w:right w:val="nil"/>
            </w:tcBorders>
            <w:vAlign w:val="center"/>
          </w:tcPr>
          <w:p w:rsidR="00C42AF6" w:rsidRDefault="00C42AF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</w:tc>
        <w:tc>
          <w:tcPr>
            <w:tcW w:w="766" w:type="dxa"/>
            <w:tcBorders>
              <w:top w:val="nil"/>
              <w:bottom w:val="nil"/>
            </w:tcBorders>
            <w:vAlign w:val="center"/>
          </w:tcPr>
          <w:p w:rsidR="00C42AF6" w:rsidRDefault="00C42AF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</w:tc>
      </w:tr>
      <w:tr w:rsidR="00C42AF6">
        <w:trPr>
          <w:cantSplit/>
        </w:trPr>
        <w:tc>
          <w:tcPr>
            <w:tcW w:w="2086" w:type="dxa"/>
            <w:vMerge/>
            <w:vAlign w:val="center"/>
          </w:tcPr>
          <w:p w:rsidR="00C42AF6" w:rsidRDefault="00C42AF6">
            <w:pPr>
              <w:rPr>
                <w:sz w:val="18"/>
              </w:rPr>
            </w:pPr>
          </w:p>
        </w:tc>
        <w:tc>
          <w:tcPr>
            <w:tcW w:w="9700" w:type="dxa"/>
            <w:vMerge/>
            <w:vAlign w:val="center"/>
          </w:tcPr>
          <w:p w:rsidR="00C42AF6" w:rsidRDefault="00C42AF6">
            <w:pPr>
              <w:rPr>
                <w:sz w:val="18"/>
              </w:rPr>
            </w:pPr>
          </w:p>
        </w:tc>
        <w:tc>
          <w:tcPr>
            <w:tcW w:w="2375" w:type="dxa"/>
            <w:gridSpan w:val="2"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:rsidR="00C42AF6" w:rsidRDefault="00C42AF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●簡易浴槽</w:t>
            </w:r>
          </w:p>
        </w:tc>
        <w:tc>
          <w:tcPr>
            <w:tcW w:w="765" w:type="dxa"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:rsidR="00C42AF6" w:rsidRDefault="00C42AF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</w:tc>
        <w:tc>
          <w:tcPr>
            <w:tcW w:w="766" w:type="dxa"/>
            <w:tcBorders>
              <w:top w:val="nil"/>
              <w:bottom w:val="dashed" w:sz="4" w:space="0" w:color="auto"/>
            </w:tcBorders>
            <w:vAlign w:val="center"/>
          </w:tcPr>
          <w:p w:rsidR="00C42AF6" w:rsidRDefault="00C42AF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</w:tc>
      </w:tr>
      <w:tr w:rsidR="00C42AF6">
        <w:trPr>
          <w:cantSplit/>
        </w:trPr>
        <w:tc>
          <w:tcPr>
            <w:tcW w:w="2086" w:type="dxa"/>
            <w:vMerge/>
            <w:vAlign w:val="center"/>
          </w:tcPr>
          <w:p w:rsidR="00C42AF6" w:rsidRDefault="00C42AF6">
            <w:pPr>
              <w:rPr>
                <w:sz w:val="18"/>
              </w:rPr>
            </w:pPr>
          </w:p>
        </w:tc>
        <w:tc>
          <w:tcPr>
            <w:tcW w:w="9700" w:type="dxa"/>
            <w:vMerge/>
            <w:vAlign w:val="center"/>
          </w:tcPr>
          <w:p w:rsidR="00C42AF6" w:rsidRDefault="00C42AF6">
            <w:pPr>
              <w:rPr>
                <w:sz w:val="18"/>
              </w:rPr>
            </w:pPr>
          </w:p>
        </w:tc>
        <w:tc>
          <w:tcPr>
            <w:tcW w:w="237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42AF6" w:rsidRDefault="00C42AF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●その他</w:t>
            </w:r>
          </w:p>
        </w:tc>
        <w:tc>
          <w:tcPr>
            <w:tcW w:w="765" w:type="dxa"/>
            <w:tcBorders>
              <w:top w:val="nil"/>
              <w:bottom w:val="nil"/>
              <w:right w:val="nil"/>
            </w:tcBorders>
            <w:vAlign w:val="center"/>
          </w:tcPr>
          <w:p w:rsidR="00C42AF6" w:rsidRDefault="00C42AF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bottom w:val="nil"/>
            </w:tcBorders>
            <w:vAlign w:val="center"/>
          </w:tcPr>
          <w:p w:rsidR="00C42AF6" w:rsidRDefault="00C42AF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C42AF6">
        <w:trPr>
          <w:cantSplit/>
          <w:trHeight w:val="357"/>
        </w:trPr>
        <w:tc>
          <w:tcPr>
            <w:tcW w:w="2086" w:type="dxa"/>
            <w:vMerge/>
            <w:vAlign w:val="center"/>
          </w:tcPr>
          <w:p w:rsidR="00C42AF6" w:rsidRDefault="00C42AF6">
            <w:pPr>
              <w:rPr>
                <w:sz w:val="18"/>
              </w:rPr>
            </w:pPr>
          </w:p>
        </w:tc>
        <w:tc>
          <w:tcPr>
            <w:tcW w:w="9700" w:type="dxa"/>
            <w:vMerge/>
            <w:vAlign w:val="center"/>
          </w:tcPr>
          <w:p w:rsidR="00C42AF6" w:rsidRDefault="00C42AF6">
            <w:pPr>
              <w:rPr>
                <w:sz w:val="18"/>
              </w:rPr>
            </w:pPr>
          </w:p>
        </w:tc>
        <w:tc>
          <w:tcPr>
            <w:tcW w:w="275" w:type="dxa"/>
            <w:tcBorders>
              <w:top w:val="nil"/>
              <w:bottom w:val="nil"/>
              <w:right w:val="nil"/>
            </w:tcBorders>
            <w:vAlign w:val="center"/>
          </w:tcPr>
          <w:p w:rsidR="00C42AF6" w:rsidRDefault="00C42AF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AF6" w:rsidRDefault="00C42AF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bottom w:val="nil"/>
              <w:right w:val="nil"/>
            </w:tcBorders>
            <w:vAlign w:val="center"/>
          </w:tcPr>
          <w:p w:rsidR="00C42AF6" w:rsidRDefault="00C42AF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</w:tc>
        <w:tc>
          <w:tcPr>
            <w:tcW w:w="766" w:type="dxa"/>
            <w:tcBorders>
              <w:top w:val="nil"/>
              <w:bottom w:val="nil"/>
            </w:tcBorders>
            <w:vAlign w:val="center"/>
          </w:tcPr>
          <w:p w:rsidR="00C42AF6" w:rsidRDefault="00C42AF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</w:tc>
      </w:tr>
      <w:tr w:rsidR="00C42AF6">
        <w:trPr>
          <w:cantSplit/>
          <w:trHeight w:val="358"/>
        </w:trPr>
        <w:tc>
          <w:tcPr>
            <w:tcW w:w="2086" w:type="dxa"/>
            <w:vMerge/>
            <w:vAlign w:val="center"/>
          </w:tcPr>
          <w:p w:rsidR="00C42AF6" w:rsidRDefault="00C42AF6">
            <w:pPr>
              <w:rPr>
                <w:sz w:val="18"/>
              </w:rPr>
            </w:pPr>
          </w:p>
        </w:tc>
        <w:tc>
          <w:tcPr>
            <w:tcW w:w="9700" w:type="dxa"/>
            <w:vMerge/>
            <w:vAlign w:val="center"/>
          </w:tcPr>
          <w:p w:rsidR="00C42AF6" w:rsidRDefault="00C42AF6">
            <w:pPr>
              <w:rPr>
                <w:sz w:val="18"/>
              </w:rPr>
            </w:pPr>
          </w:p>
        </w:tc>
        <w:tc>
          <w:tcPr>
            <w:tcW w:w="275" w:type="dxa"/>
            <w:tcBorders>
              <w:top w:val="nil"/>
              <w:bottom w:val="nil"/>
              <w:right w:val="nil"/>
            </w:tcBorders>
            <w:vAlign w:val="center"/>
          </w:tcPr>
          <w:p w:rsidR="00C42AF6" w:rsidRDefault="00C42AF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</w:p>
        </w:tc>
        <w:tc>
          <w:tcPr>
            <w:tcW w:w="2100" w:type="dxa"/>
            <w:tcBorders>
              <w:left w:val="nil"/>
              <w:right w:val="nil"/>
            </w:tcBorders>
            <w:vAlign w:val="center"/>
          </w:tcPr>
          <w:p w:rsidR="00C42AF6" w:rsidRDefault="00C42AF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bottom w:val="nil"/>
              <w:right w:val="nil"/>
            </w:tcBorders>
            <w:vAlign w:val="center"/>
          </w:tcPr>
          <w:p w:rsidR="00C42AF6" w:rsidRDefault="00C42AF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</w:tc>
        <w:tc>
          <w:tcPr>
            <w:tcW w:w="766" w:type="dxa"/>
            <w:tcBorders>
              <w:top w:val="nil"/>
              <w:bottom w:val="nil"/>
            </w:tcBorders>
            <w:vAlign w:val="center"/>
          </w:tcPr>
          <w:p w:rsidR="00C42AF6" w:rsidRDefault="00C42AF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</w:tc>
      </w:tr>
      <w:tr w:rsidR="00C42AF6">
        <w:trPr>
          <w:cantSplit/>
          <w:trHeight w:val="357"/>
        </w:trPr>
        <w:tc>
          <w:tcPr>
            <w:tcW w:w="2086" w:type="dxa"/>
            <w:vMerge/>
            <w:vAlign w:val="center"/>
          </w:tcPr>
          <w:p w:rsidR="00C42AF6" w:rsidRDefault="00C42AF6">
            <w:pPr>
              <w:rPr>
                <w:sz w:val="18"/>
              </w:rPr>
            </w:pPr>
          </w:p>
        </w:tc>
        <w:tc>
          <w:tcPr>
            <w:tcW w:w="9700" w:type="dxa"/>
            <w:vMerge/>
            <w:vAlign w:val="center"/>
          </w:tcPr>
          <w:p w:rsidR="00C42AF6" w:rsidRDefault="00C42AF6">
            <w:pPr>
              <w:rPr>
                <w:sz w:val="18"/>
              </w:rPr>
            </w:pPr>
          </w:p>
        </w:tc>
        <w:tc>
          <w:tcPr>
            <w:tcW w:w="275" w:type="dxa"/>
            <w:tcBorders>
              <w:top w:val="nil"/>
              <w:right w:val="nil"/>
            </w:tcBorders>
            <w:vAlign w:val="center"/>
          </w:tcPr>
          <w:p w:rsidR="00C42AF6" w:rsidRDefault="00C42AF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</w:p>
        </w:tc>
        <w:tc>
          <w:tcPr>
            <w:tcW w:w="2100" w:type="dxa"/>
            <w:tcBorders>
              <w:top w:val="nil"/>
              <w:left w:val="nil"/>
              <w:right w:val="nil"/>
            </w:tcBorders>
            <w:vAlign w:val="center"/>
          </w:tcPr>
          <w:p w:rsidR="00C42AF6" w:rsidRDefault="00C42AF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right w:val="nil"/>
            </w:tcBorders>
            <w:vAlign w:val="center"/>
          </w:tcPr>
          <w:p w:rsidR="00C42AF6" w:rsidRDefault="00C42AF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</w:tc>
        <w:tc>
          <w:tcPr>
            <w:tcW w:w="766" w:type="dxa"/>
            <w:tcBorders>
              <w:top w:val="nil"/>
            </w:tcBorders>
            <w:vAlign w:val="center"/>
          </w:tcPr>
          <w:p w:rsidR="00C42AF6" w:rsidRDefault="00C42AF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</w:tc>
      </w:tr>
    </w:tbl>
    <w:p w:rsidR="00C42AF6" w:rsidRDefault="00C42AF6">
      <w:pPr>
        <w:rPr>
          <w:sz w:val="18"/>
        </w:rPr>
      </w:pPr>
      <w:r>
        <w:rPr>
          <w:sz w:val="18"/>
        </w:rPr>
        <w:br w:type="page"/>
      </w:r>
      <w:r>
        <w:rPr>
          <w:rFonts w:hint="eastAsia"/>
          <w:sz w:val="18"/>
        </w:rPr>
        <w:lastRenderedPageBreak/>
        <w:t xml:space="preserve">　住宅改修が必要な理由書</w:t>
      </w:r>
    </w:p>
    <w:p w:rsidR="00C42AF6" w:rsidRDefault="00C42AF6">
      <w:pPr>
        <w:rPr>
          <w:sz w:val="18"/>
        </w:rPr>
      </w:pPr>
      <w:r>
        <w:rPr>
          <w:rFonts w:hint="eastAsia"/>
          <w:sz w:val="18"/>
        </w:rPr>
        <w:t xml:space="preserve">　〈</w:t>
      </w:r>
      <w:r>
        <w:rPr>
          <w:sz w:val="18"/>
        </w:rPr>
        <w:t>P1</w:t>
      </w:r>
      <w:r>
        <w:rPr>
          <w:rFonts w:hint="eastAsia"/>
          <w:sz w:val="18"/>
        </w:rPr>
        <w:t>の「総合的状況」を踏まえて、①改善をしようとしている生活動作②具体的な困難な状況③改修目的と改修の方針④改修項目を具体的に記入してください。〉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"/>
        <w:gridCol w:w="3080"/>
        <w:gridCol w:w="3247"/>
        <w:gridCol w:w="2598"/>
        <w:gridCol w:w="3150"/>
        <w:gridCol w:w="3211"/>
      </w:tblGrid>
      <w:tr w:rsidR="00C42AF6">
        <w:trPr>
          <w:cantSplit/>
          <w:trHeight w:val="70"/>
        </w:trPr>
        <w:tc>
          <w:tcPr>
            <w:tcW w:w="406" w:type="dxa"/>
            <w:textDirection w:val="tbRlV"/>
            <w:vAlign w:val="center"/>
          </w:tcPr>
          <w:p w:rsidR="00C42AF6" w:rsidRDefault="00D77C5D">
            <w:pPr>
              <w:jc w:val="center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4227830</wp:posOffset>
                      </wp:positionH>
                      <wp:positionV relativeFrom="paragraph">
                        <wp:posOffset>168275</wp:posOffset>
                      </wp:positionV>
                      <wp:extent cx="144145" cy="107950"/>
                      <wp:effectExtent l="0" t="0" r="0" b="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079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3382"/>
                                </a:avLst>
                              </a:prstGeom>
                              <a:solidFill>
                                <a:srgbClr val="0000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0ECC9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13" style="position:absolute;left:0;text-align:left;margin-left:332.9pt;margin-top:13.25pt;width:11.35pt;height: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" o:allowincell="f" fillcolor="black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2143125</wp:posOffset>
                      </wp:positionH>
                      <wp:positionV relativeFrom="paragraph">
                        <wp:posOffset>168275</wp:posOffset>
                      </wp:positionV>
                      <wp:extent cx="144145" cy="10795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079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3382"/>
                                </a:avLst>
                              </a:prstGeom>
                              <a:solidFill>
                                <a:srgbClr val="0000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966F6" id="AutoShape 3" o:spid="_x0000_s1026" type="#_x0000_t13" style="position:absolute;left:0;text-align:left;margin-left:168.75pt;margin-top:13.25pt;width:11.35pt;height: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" o:allowincell="f" fillcolor="black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7867650</wp:posOffset>
                      </wp:positionH>
                      <wp:positionV relativeFrom="paragraph">
                        <wp:posOffset>168910</wp:posOffset>
                      </wp:positionV>
                      <wp:extent cx="144145" cy="107950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079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3382"/>
                                </a:avLst>
                              </a:prstGeom>
                              <a:solidFill>
                                <a:srgbClr val="0000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DB323" id="AutoShape 4" o:spid="_x0000_s1026" type="#_x0000_t13" style="position:absolute;left:0;text-align:left;margin-left:619.5pt;margin-top:13.3pt;width:11.35pt;height: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" o:allowincell="f" fillcolor="black" strokeweight=".5pt"/>
                  </w:pict>
                </mc:Fallback>
              </mc:AlternateContent>
            </w:r>
            <w:r w:rsidR="00C42AF6">
              <w:rPr>
                <w:rFonts w:hint="eastAsia"/>
                <w:sz w:val="18"/>
              </w:rPr>
              <w:t>活動</w:t>
            </w:r>
          </w:p>
        </w:tc>
        <w:tc>
          <w:tcPr>
            <w:tcW w:w="3080" w:type="dxa"/>
            <w:vAlign w:val="center"/>
          </w:tcPr>
          <w:p w:rsidR="00C42AF6" w:rsidRDefault="00C42AF6">
            <w:pPr>
              <w:ind w:left="111" w:hanging="111"/>
              <w:rPr>
                <w:sz w:val="18"/>
              </w:rPr>
            </w:pPr>
            <w:r>
              <w:rPr>
                <w:rFonts w:hint="eastAsia"/>
                <w:sz w:val="18"/>
              </w:rPr>
              <w:t>①改善をしよう</w:t>
            </w:r>
            <w:r>
              <w:rPr>
                <w:rFonts w:hint="eastAsia"/>
                <w:spacing w:val="720"/>
                <w:sz w:val="18"/>
              </w:rPr>
              <w:t>と</w:t>
            </w:r>
            <w:r>
              <w:rPr>
                <w:rFonts w:hint="eastAsia"/>
                <w:sz w:val="18"/>
              </w:rPr>
              <w:t>している生活動作</w:t>
            </w:r>
          </w:p>
        </w:tc>
        <w:tc>
          <w:tcPr>
            <w:tcW w:w="3247" w:type="dxa"/>
            <w:tcBorders>
              <w:bottom w:val="nil"/>
            </w:tcBorders>
            <w:vAlign w:val="center"/>
          </w:tcPr>
          <w:p w:rsidR="00C42AF6" w:rsidRDefault="00C42AF6">
            <w:pPr>
              <w:ind w:left="76" w:hanging="76"/>
              <w:rPr>
                <w:sz w:val="18"/>
              </w:rPr>
            </w:pPr>
            <w:r>
              <w:rPr>
                <w:rFonts w:hint="eastAsia"/>
                <w:sz w:val="18"/>
              </w:rPr>
              <w:t>②①の具体的な困難な状況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…なので…で困っている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>を記入してください</w:t>
            </w:r>
          </w:p>
        </w:tc>
        <w:tc>
          <w:tcPr>
            <w:tcW w:w="5748" w:type="dxa"/>
            <w:gridSpan w:val="2"/>
            <w:vAlign w:val="center"/>
          </w:tcPr>
          <w:p w:rsidR="00C42AF6" w:rsidRDefault="00C42AF6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-45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　　　　③改修目的・期待効果をチェックした上で</w:t>
            </w:r>
            <w:r>
              <w:rPr>
                <w:rFonts w:hint="eastAsia"/>
                <w:spacing w:val="495"/>
                <w:sz w:val="18"/>
              </w:rPr>
              <w:t>、</w:t>
            </w:r>
            <w:r>
              <w:rPr>
                <w:rFonts w:hint="eastAsia"/>
                <w:sz w:val="18"/>
              </w:rPr>
              <w:t>改修の方針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…することで…が改善できる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>を記入してください</w:t>
            </w:r>
          </w:p>
        </w:tc>
        <w:tc>
          <w:tcPr>
            <w:tcW w:w="3211" w:type="dxa"/>
            <w:vAlign w:val="center"/>
          </w:tcPr>
          <w:p w:rsidR="00C42AF6" w:rsidRDefault="00C42AF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④改修項目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改修箇所</w:t>
            </w:r>
            <w:r>
              <w:rPr>
                <w:sz w:val="18"/>
              </w:rPr>
              <w:t>)</w:t>
            </w:r>
          </w:p>
        </w:tc>
      </w:tr>
      <w:tr w:rsidR="00C42AF6">
        <w:trPr>
          <w:cantSplit/>
          <w:trHeight w:val="1134"/>
        </w:trPr>
        <w:tc>
          <w:tcPr>
            <w:tcW w:w="406" w:type="dxa"/>
            <w:textDirection w:val="tbRlV"/>
            <w:vAlign w:val="center"/>
          </w:tcPr>
          <w:p w:rsidR="00C42AF6" w:rsidRDefault="00C42AF6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排</w:t>
            </w:r>
            <w:r>
              <w:rPr>
                <w:rFonts w:hint="eastAsia"/>
                <w:sz w:val="18"/>
              </w:rPr>
              <w:t>泄</w:t>
            </w:r>
          </w:p>
        </w:tc>
        <w:tc>
          <w:tcPr>
            <w:tcW w:w="3080" w:type="dxa"/>
            <w:tcBorders>
              <w:right w:val="nil"/>
            </w:tcBorders>
          </w:tcPr>
          <w:p w:rsidR="00C42AF6" w:rsidRDefault="00C42AF6">
            <w:pPr>
              <w:ind w:left="164" w:hanging="164"/>
              <w:rPr>
                <w:sz w:val="18"/>
              </w:rPr>
            </w:pPr>
            <w:r>
              <w:rPr>
                <w:rFonts w:hint="eastAsia"/>
                <w:sz w:val="18"/>
              </w:rPr>
              <w:t>□トイレまでの移動</w:t>
            </w:r>
          </w:p>
          <w:p w:rsidR="00C42AF6" w:rsidRDefault="00C42AF6">
            <w:pPr>
              <w:ind w:left="164" w:hanging="164"/>
              <w:rPr>
                <w:sz w:val="18"/>
              </w:rPr>
            </w:pPr>
            <w:r>
              <w:rPr>
                <w:rFonts w:hint="eastAsia"/>
                <w:sz w:val="18"/>
              </w:rPr>
              <w:t>□トイレ出入口の出入</w:t>
            </w:r>
          </w:p>
          <w:p w:rsidR="00C42AF6" w:rsidRDefault="00C42AF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扉の開閉を含む</w:t>
            </w:r>
            <w:r>
              <w:rPr>
                <w:sz w:val="18"/>
              </w:rPr>
              <w:t>)</w:t>
            </w:r>
          </w:p>
          <w:p w:rsidR="00C42AF6" w:rsidRDefault="00C42AF6">
            <w:pPr>
              <w:ind w:left="164" w:hanging="164"/>
              <w:rPr>
                <w:sz w:val="18"/>
              </w:rPr>
            </w:pPr>
            <w:r>
              <w:rPr>
                <w:rFonts w:hint="eastAsia"/>
                <w:sz w:val="18"/>
              </w:rPr>
              <w:t>□便器からの立ち座り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移乗を含む</w:t>
            </w:r>
            <w:r>
              <w:rPr>
                <w:sz w:val="18"/>
              </w:rPr>
              <w:t>)</w:t>
            </w:r>
          </w:p>
          <w:p w:rsidR="00C42AF6" w:rsidRDefault="00C42AF6">
            <w:pPr>
              <w:ind w:left="164" w:hanging="164"/>
              <w:rPr>
                <w:sz w:val="18"/>
              </w:rPr>
            </w:pPr>
            <w:r>
              <w:rPr>
                <w:rFonts w:hint="eastAsia"/>
                <w:sz w:val="18"/>
              </w:rPr>
              <w:t>□衣服の着脱</w:t>
            </w:r>
          </w:p>
          <w:p w:rsidR="00C42AF6" w:rsidRDefault="00C42AF6">
            <w:pPr>
              <w:ind w:left="164" w:hanging="164"/>
              <w:rPr>
                <w:sz w:val="18"/>
              </w:rPr>
            </w:pPr>
            <w:r>
              <w:rPr>
                <w:rFonts w:hint="eastAsia"/>
                <w:sz w:val="18"/>
              </w:rPr>
              <w:t>□排泄時の姿勢保持</w:t>
            </w:r>
          </w:p>
          <w:p w:rsidR="00C42AF6" w:rsidRDefault="00C42AF6">
            <w:pPr>
              <w:ind w:left="164" w:hanging="164"/>
              <w:rPr>
                <w:sz w:val="18"/>
              </w:rPr>
            </w:pPr>
            <w:r>
              <w:rPr>
                <w:rFonts w:hint="eastAsia"/>
                <w:sz w:val="18"/>
              </w:rPr>
              <w:t>□後始末</w:t>
            </w:r>
          </w:p>
          <w:p w:rsidR="00C42AF6" w:rsidRDefault="00C42AF6">
            <w:pPr>
              <w:ind w:left="164" w:hanging="164"/>
              <w:rPr>
                <w:sz w:val="18"/>
              </w:rPr>
            </w:pPr>
            <w:r>
              <w:rPr>
                <w:rFonts w:hint="eastAsia"/>
                <w:sz w:val="18"/>
              </w:rPr>
              <w:t>□その他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　　　　</w:t>
            </w:r>
            <w:r>
              <w:rPr>
                <w:sz w:val="18"/>
              </w:rPr>
              <w:t>)</w:t>
            </w:r>
          </w:p>
        </w:tc>
        <w:tc>
          <w:tcPr>
            <w:tcW w:w="3247" w:type="dxa"/>
            <w:tcBorders>
              <w:left w:val="dashed" w:sz="4" w:space="0" w:color="auto"/>
            </w:tcBorders>
          </w:tcPr>
          <w:p w:rsidR="00C42AF6" w:rsidRDefault="00C42AF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98" w:type="dxa"/>
          </w:tcPr>
          <w:p w:rsidR="00C42AF6" w:rsidRDefault="00C42AF6">
            <w:pPr>
              <w:ind w:left="164" w:hanging="164"/>
              <w:rPr>
                <w:sz w:val="18"/>
              </w:rPr>
            </w:pPr>
            <w:r>
              <w:rPr>
                <w:rFonts w:hint="eastAsia"/>
                <w:sz w:val="18"/>
              </w:rPr>
              <w:t>□できなかったことをできるようにする</w:t>
            </w:r>
          </w:p>
          <w:p w:rsidR="00C42AF6" w:rsidRDefault="00C42AF6">
            <w:pPr>
              <w:ind w:left="164" w:hanging="164"/>
              <w:rPr>
                <w:sz w:val="18"/>
              </w:rPr>
            </w:pPr>
            <w:r>
              <w:rPr>
                <w:rFonts w:hint="eastAsia"/>
                <w:sz w:val="18"/>
              </w:rPr>
              <w:t>□転倒等の防止、安全の確保</w:t>
            </w:r>
          </w:p>
          <w:p w:rsidR="00C42AF6" w:rsidRDefault="00C42AF6">
            <w:pPr>
              <w:ind w:left="164" w:hanging="164"/>
              <w:rPr>
                <w:sz w:val="18"/>
              </w:rPr>
            </w:pPr>
            <w:r>
              <w:rPr>
                <w:rFonts w:hint="eastAsia"/>
                <w:sz w:val="18"/>
              </w:rPr>
              <w:t>□動作の容易性の確保</w:t>
            </w:r>
          </w:p>
          <w:p w:rsidR="00C42AF6" w:rsidRDefault="00C42AF6">
            <w:pPr>
              <w:ind w:left="164" w:hanging="164"/>
              <w:rPr>
                <w:sz w:val="18"/>
              </w:rPr>
            </w:pPr>
            <w:r>
              <w:rPr>
                <w:rFonts w:hint="eastAsia"/>
                <w:sz w:val="18"/>
              </w:rPr>
              <w:t>□利用者の精神的負担</w:t>
            </w:r>
            <w:r>
              <w:rPr>
                <w:rFonts w:hint="eastAsia"/>
                <w:spacing w:val="180"/>
                <w:sz w:val="18"/>
              </w:rPr>
              <w:t>や</w:t>
            </w:r>
            <w:r>
              <w:rPr>
                <w:rFonts w:hint="eastAsia"/>
                <w:sz w:val="18"/>
              </w:rPr>
              <w:t>不安の軽減</w:t>
            </w:r>
          </w:p>
          <w:p w:rsidR="00C42AF6" w:rsidRDefault="00C42AF6">
            <w:pPr>
              <w:ind w:left="164" w:hanging="164"/>
              <w:rPr>
                <w:sz w:val="18"/>
              </w:rPr>
            </w:pPr>
            <w:r>
              <w:rPr>
                <w:rFonts w:hint="eastAsia"/>
                <w:sz w:val="18"/>
              </w:rPr>
              <w:t>□介護者の負担の軽減</w:t>
            </w:r>
          </w:p>
          <w:p w:rsidR="00C42AF6" w:rsidRDefault="00C42AF6">
            <w:pPr>
              <w:ind w:left="164" w:hanging="164"/>
              <w:rPr>
                <w:sz w:val="18"/>
              </w:rPr>
            </w:pPr>
            <w:r>
              <w:rPr>
                <w:rFonts w:hint="eastAsia"/>
                <w:sz w:val="18"/>
              </w:rPr>
              <w:t>□その他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　　　</w:t>
            </w:r>
            <w:r>
              <w:rPr>
                <w:sz w:val="18"/>
              </w:rPr>
              <w:t>)</w:t>
            </w:r>
          </w:p>
        </w:tc>
        <w:tc>
          <w:tcPr>
            <w:tcW w:w="3150" w:type="dxa"/>
          </w:tcPr>
          <w:p w:rsidR="00C42AF6" w:rsidRDefault="00C42AF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211" w:type="dxa"/>
            <w:vMerge w:val="restart"/>
          </w:tcPr>
          <w:p w:rsidR="00C42AF6" w:rsidRDefault="00C42AF6">
            <w:pPr>
              <w:overflowPunct w:val="0"/>
              <w:rPr>
                <w:sz w:val="18"/>
              </w:rPr>
            </w:pPr>
            <w:r>
              <w:rPr>
                <w:rFonts w:hint="eastAsia"/>
                <w:sz w:val="18"/>
              </w:rPr>
              <w:t>□手すりの取付け</w:t>
            </w:r>
          </w:p>
          <w:p w:rsidR="00C42AF6" w:rsidRDefault="00C42AF6">
            <w:pPr>
              <w:spacing w:before="120"/>
              <w:jc w:val="right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　　　　　　　　　</w:t>
            </w:r>
            <w:r>
              <w:rPr>
                <w:sz w:val="18"/>
              </w:rPr>
              <w:t>)</w:t>
            </w:r>
          </w:p>
          <w:p w:rsidR="00C42AF6" w:rsidRDefault="00C42AF6">
            <w:pPr>
              <w:spacing w:before="120"/>
              <w:jc w:val="right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　　　　　　　　　</w:t>
            </w:r>
            <w:r>
              <w:rPr>
                <w:sz w:val="18"/>
              </w:rPr>
              <w:t>)</w:t>
            </w:r>
          </w:p>
          <w:p w:rsidR="00C42AF6" w:rsidRDefault="00C42AF6">
            <w:pPr>
              <w:spacing w:before="120"/>
              <w:jc w:val="right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　　　　　　　　　</w:t>
            </w:r>
            <w:r>
              <w:rPr>
                <w:sz w:val="18"/>
              </w:rPr>
              <w:t>)</w:t>
            </w:r>
          </w:p>
          <w:p w:rsidR="00C42AF6" w:rsidRDefault="00C42AF6">
            <w:pPr>
              <w:spacing w:before="120"/>
              <w:jc w:val="right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　　　　　　　　　</w:t>
            </w:r>
            <w:r>
              <w:rPr>
                <w:sz w:val="18"/>
              </w:rPr>
              <w:t>)</w:t>
            </w:r>
          </w:p>
          <w:p w:rsidR="00C42AF6" w:rsidRDefault="00C42AF6">
            <w:pPr>
              <w:spacing w:before="120"/>
              <w:jc w:val="right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　　　　　　　　　</w:t>
            </w:r>
            <w:r>
              <w:rPr>
                <w:sz w:val="18"/>
              </w:rPr>
              <w:t>)</w:t>
            </w:r>
          </w:p>
          <w:p w:rsidR="00C42AF6" w:rsidRDefault="00C42AF6">
            <w:pPr>
              <w:spacing w:before="120"/>
              <w:rPr>
                <w:sz w:val="18"/>
              </w:rPr>
            </w:pPr>
            <w:r>
              <w:rPr>
                <w:rFonts w:hint="eastAsia"/>
                <w:sz w:val="18"/>
              </w:rPr>
              <w:t>□段差の解消</w:t>
            </w:r>
          </w:p>
          <w:p w:rsidR="00C42AF6" w:rsidRDefault="00C42AF6">
            <w:pPr>
              <w:spacing w:before="120"/>
              <w:jc w:val="right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　　　　　　　　　</w:t>
            </w:r>
            <w:r>
              <w:rPr>
                <w:sz w:val="18"/>
              </w:rPr>
              <w:t>)</w:t>
            </w:r>
          </w:p>
          <w:p w:rsidR="00C42AF6" w:rsidRDefault="00C42AF6">
            <w:pPr>
              <w:spacing w:before="120"/>
              <w:jc w:val="right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　　　　　　　　　</w:t>
            </w:r>
            <w:r>
              <w:rPr>
                <w:sz w:val="18"/>
              </w:rPr>
              <w:t>)</w:t>
            </w:r>
          </w:p>
          <w:p w:rsidR="00C42AF6" w:rsidRDefault="00C42AF6">
            <w:pPr>
              <w:spacing w:before="120"/>
              <w:jc w:val="right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　　　　　　　　　</w:t>
            </w:r>
            <w:r>
              <w:rPr>
                <w:sz w:val="18"/>
              </w:rPr>
              <w:t>)</w:t>
            </w:r>
          </w:p>
          <w:p w:rsidR="00C42AF6" w:rsidRDefault="00C42AF6">
            <w:pPr>
              <w:spacing w:before="120"/>
              <w:rPr>
                <w:sz w:val="18"/>
              </w:rPr>
            </w:pPr>
            <w:r>
              <w:rPr>
                <w:rFonts w:hint="eastAsia"/>
                <w:sz w:val="18"/>
              </w:rPr>
              <w:t>□引き戸等への扉の取替え</w:t>
            </w:r>
          </w:p>
          <w:p w:rsidR="00C42AF6" w:rsidRDefault="00C42AF6">
            <w:pPr>
              <w:spacing w:before="120"/>
              <w:jc w:val="right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　　　　　　　　　</w:t>
            </w:r>
            <w:r>
              <w:rPr>
                <w:sz w:val="18"/>
              </w:rPr>
              <w:t>)</w:t>
            </w:r>
          </w:p>
          <w:p w:rsidR="00C42AF6" w:rsidRDefault="00C42AF6">
            <w:pPr>
              <w:spacing w:before="120"/>
              <w:jc w:val="right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　　　　　　　　　</w:t>
            </w:r>
            <w:r>
              <w:rPr>
                <w:sz w:val="18"/>
              </w:rPr>
              <w:t>)</w:t>
            </w:r>
          </w:p>
          <w:p w:rsidR="00C42AF6" w:rsidRDefault="00C42AF6">
            <w:pPr>
              <w:spacing w:before="120"/>
              <w:rPr>
                <w:sz w:val="18"/>
              </w:rPr>
            </w:pPr>
            <w:r>
              <w:rPr>
                <w:rFonts w:hint="eastAsia"/>
                <w:sz w:val="18"/>
              </w:rPr>
              <w:t>□便器の取替え</w:t>
            </w:r>
          </w:p>
          <w:p w:rsidR="00C42AF6" w:rsidRDefault="00C42AF6">
            <w:pPr>
              <w:spacing w:before="120"/>
              <w:jc w:val="right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　　　　　　　　　</w:t>
            </w:r>
            <w:r>
              <w:rPr>
                <w:sz w:val="18"/>
              </w:rPr>
              <w:t>)</w:t>
            </w:r>
          </w:p>
          <w:p w:rsidR="00C42AF6" w:rsidRDefault="00C42AF6">
            <w:pPr>
              <w:spacing w:before="120"/>
              <w:jc w:val="right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　　　　　　　　　</w:t>
            </w:r>
            <w:r>
              <w:rPr>
                <w:sz w:val="18"/>
              </w:rPr>
              <w:t>)</w:t>
            </w:r>
          </w:p>
          <w:p w:rsidR="00C42AF6" w:rsidRDefault="00C42AF6">
            <w:pPr>
              <w:spacing w:before="120"/>
              <w:rPr>
                <w:sz w:val="18"/>
              </w:rPr>
            </w:pPr>
            <w:r>
              <w:rPr>
                <w:rFonts w:hint="eastAsia"/>
                <w:sz w:val="18"/>
              </w:rPr>
              <w:t>□滑り防止等のための床材の変更</w:t>
            </w:r>
          </w:p>
          <w:p w:rsidR="00C42AF6" w:rsidRDefault="00C42AF6">
            <w:pPr>
              <w:spacing w:before="120"/>
              <w:jc w:val="right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　　　　　　　　　</w:t>
            </w:r>
            <w:r>
              <w:rPr>
                <w:sz w:val="18"/>
              </w:rPr>
              <w:t>)</w:t>
            </w:r>
          </w:p>
          <w:p w:rsidR="00C42AF6" w:rsidRDefault="00C42AF6">
            <w:pPr>
              <w:spacing w:before="120"/>
              <w:jc w:val="right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　　　　　　　　　</w:t>
            </w:r>
            <w:r>
              <w:rPr>
                <w:sz w:val="18"/>
              </w:rPr>
              <w:t>)</w:t>
            </w:r>
          </w:p>
          <w:p w:rsidR="00C42AF6" w:rsidRDefault="00C42AF6">
            <w:pPr>
              <w:spacing w:before="120"/>
              <w:rPr>
                <w:sz w:val="18"/>
              </w:rPr>
            </w:pPr>
            <w:r>
              <w:rPr>
                <w:rFonts w:hint="eastAsia"/>
                <w:sz w:val="18"/>
              </w:rPr>
              <w:t>□その他</w:t>
            </w:r>
          </w:p>
          <w:p w:rsidR="00C42AF6" w:rsidRDefault="00C42AF6">
            <w:pPr>
              <w:spacing w:before="120"/>
              <w:jc w:val="right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　　　　　　　　　</w:t>
            </w:r>
            <w:r>
              <w:rPr>
                <w:sz w:val="18"/>
              </w:rPr>
              <w:t>)</w:t>
            </w:r>
          </w:p>
          <w:p w:rsidR="00C42AF6" w:rsidRDefault="00C42AF6">
            <w:pPr>
              <w:spacing w:before="120"/>
              <w:jc w:val="right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　　　　　　　　　</w:t>
            </w:r>
            <w:r>
              <w:rPr>
                <w:sz w:val="18"/>
              </w:rPr>
              <w:t>)</w:t>
            </w:r>
          </w:p>
          <w:p w:rsidR="00C42AF6" w:rsidRDefault="00C42AF6">
            <w:pPr>
              <w:spacing w:before="120"/>
              <w:jc w:val="right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　　　　　　　　　</w:t>
            </w:r>
            <w:r>
              <w:rPr>
                <w:sz w:val="18"/>
              </w:rPr>
              <w:t>)</w:t>
            </w:r>
          </w:p>
        </w:tc>
      </w:tr>
      <w:tr w:rsidR="00C42AF6">
        <w:trPr>
          <w:cantSplit/>
          <w:trHeight w:val="1134"/>
        </w:trPr>
        <w:tc>
          <w:tcPr>
            <w:tcW w:w="406" w:type="dxa"/>
            <w:textDirection w:val="tbRlV"/>
            <w:vAlign w:val="center"/>
          </w:tcPr>
          <w:p w:rsidR="00C42AF6" w:rsidRDefault="00C42AF6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入</w:t>
            </w:r>
            <w:r>
              <w:rPr>
                <w:rFonts w:hint="eastAsia"/>
                <w:sz w:val="18"/>
              </w:rPr>
              <w:t>浴</w:t>
            </w:r>
          </w:p>
        </w:tc>
        <w:tc>
          <w:tcPr>
            <w:tcW w:w="3080" w:type="dxa"/>
            <w:tcBorders>
              <w:right w:val="nil"/>
            </w:tcBorders>
          </w:tcPr>
          <w:p w:rsidR="00C42AF6" w:rsidRDefault="00C42AF6">
            <w:pPr>
              <w:ind w:left="164" w:hanging="164"/>
              <w:rPr>
                <w:sz w:val="18"/>
              </w:rPr>
            </w:pPr>
            <w:r>
              <w:rPr>
                <w:rFonts w:hint="eastAsia"/>
                <w:sz w:val="18"/>
              </w:rPr>
              <w:t>□浴室までの移動</w:t>
            </w:r>
          </w:p>
          <w:p w:rsidR="00C42AF6" w:rsidRDefault="00C42AF6">
            <w:pPr>
              <w:ind w:left="164" w:hanging="164"/>
              <w:rPr>
                <w:sz w:val="18"/>
              </w:rPr>
            </w:pPr>
            <w:r>
              <w:rPr>
                <w:rFonts w:hint="eastAsia"/>
                <w:sz w:val="18"/>
              </w:rPr>
              <w:t>□衣服の着脱</w:t>
            </w:r>
          </w:p>
          <w:p w:rsidR="00C42AF6" w:rsidRDefault="00C42AF6">
            <w:pPr>
              <w:ind w:left="164" w:hanging="164"/>
              <w:rPr>
                <w:sz w:val="18"/>
              </w:rPr>
            </w:pPr>
            <w:r>
              <w:rPr>
                <w:rFonts w:hint="eastAsia"/>
                <w:sz w:val="18"/>
              </w:rPr>
              <w:t>□浴室出入口の出入</w:t>
            </w:r>
          </w:p>
          <w:p w:rsidR="00C42AF6" w:rsidRDefault="00C42AF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扉の開閉を含む</w:t>
            </w:r>
            <w:r>
              <w:rPr>
                <w:sz w:val="18"/>
              </w:rPr>
              <w:t>)</w:t>
            </w:r>
          </w:p>
          <w:p w:rsidR="00C42AF6" w:rsidRDefault="00C42AF6">
            <w:pPr>
              <w:ind w:left="164" w:hanging="164"/>
              <w:rPr>
                <w:sz w:val="18"/>
              </w:rPr>
            </w:pPr>
            <w:r>
              <w:rPr>
                <w:rFonts w:hint="eastAsia"/>
                <w:sz w:val="18"/>
              </w:rPr>
              <w:t>□浴室内での移動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立ち座りを含む</w:t>
            </w:r>
            <w:r>
              <w:rPr>
                <w:sz w:val="18"/>
              </w:rPr>
              <w:t>)</w:t>
            </w:r>
          </w:p>
          <w:p w:rsidR="00C42AF6" w:rsidRDefault="00C42AF6">
            <w:pPr>
              <w:ind w:left="164" w:hanging="164"/>
              <w:rPr>
                <w:sz w:val="18"/>
              </w:rPr>
            </w:pPr>
            <w:r>
              <w:rPr>
                <w:rFonts w:hint="eastAsia"/>
                <w:sz w:val="18"/>
              </w:rPr>
              <w:t>□洗い場での姿勢保持</w:t>
            </w:r>
          </w:p>
          <w:p w:rsidR="00C42AF6" w:rsidRDefault="00C42AF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洗体・洗髪を含む</w:t>
            </w:r>
            <w:r>
              <w:rPr>
                <w:sz w:val="18"/>
              </w:rPr>
              <w:t>)</w:t>
            </w:r>
          </w:p>
          <w:p w:rsidR="00C42AF6" w:rsidRDefault="00C42AF6">
            <w:pPr>
              <w:ind w:left="164" w:hanging="164"/>
              <w:rPr>
                <w:sz w:val="18"/>
              </w:rPr>
            </w:pPr>
            <w:r>
              <w:rPr>
                <w:rFonts w:hint="eastAsia"/>
                <w:sz w:val="18"/>
              </w:rPr>
              <w:t>□浴槽の出入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立ち座りを含む</w:t>
            </w:r>
            <w:r>
              <w:rPr>
                <w:sz w:val="18"/>
              </w:rPr>
              <w:t>)</w:t>
            </w:r>
          </w:p>
          <w:p w:rsidR="00C42AF6" w:rsidRDefault="00C42AF6">
            <w:pPr>
              <w:ind w:left="164" w:hanging="164"/>
              <w:rPr>
                <w:sz w:val="18"/>
              </w:rPr>
            </w:pPr>
            <w:r>
              <w:rPr>
                <w:rFonts w:hint="eastAsia"/>
                <w:sz w:val="18"/>
              </w:rPr>
              <w:t>□浴槽内での姿勢保持</w:t>
            </w:r>
          </w:p>
          <w:p w:rsidR="00C42AF6" w:rsidRDefault="00C42AF6">
            <w:pPr>
              <w:ind w:left="164" w:hanging="164"/>
              <w:rPr>
                <w:sz w:val="18"/>
              </w:rPr>
            </w:pPr>
            <w:r>
              <w:rPr>
                <w:rFonts w:hint="eastAsia"/>
                <w:sz w:val="18"/>
              </w:rPr>
              <w:t>□その他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　　　　</w:t>
            </w:r>
            <w:r>
              <w:rPr>
                <w:sz w:val="18"/>
              </w:rPr>
              <w:t>)</w:t>
            </w:r>
          </w:p>
        </w:tc>
        <w:tc>
          <w:tcPr>
            <w:tcW w:w="3247" w:type="dxa"/>
            <w:tcBorders>
              <w:left w:val="dashed" w:sz="4" w:space="0" w:color="auto"/>
            </w:tcBorders>
          </w:tcPr>
          <w:p w:rsidR="00C42AF6" w:rsidRDefault="00C42AF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98" w:type="dxa"/>
          </w:tcPr>
          <w:p w:rsidR="00C42AF6" w:rsidRDefault="00C42AF6">
            <w:pPr>
              <w:ind w:left="164" w:hanging="164"/>
              <w:rPr>
                <w:sz w:val="18"/>
              </w:rPr>
            </w:pPr>
            <w:r>
              <w:rPr>
                <w:rFonts w:hint="eastAsia"/>
                <w:sz w:val="18"/>
              </w:rPr>
              <w:t>□できなかったことをできるようにする</w:t>
            </w:r>
          </w:p>
          <w:p w:rsidR="00C42AF6" w:rsidRDefault="00C42AF6">
            <w:pPr>
              <w:ind w:left="164" w:hanging="164"/>
              <w:rPr>
                <w:sz w:val="18"/>
              </w:rPr>
            </w:pPr>
            <w:r>
              <w:rPr>
                <w:rFonts w:hint="eastAsia"/>
                <w:sz w:val="18"/>
              </w:rPr>
              <w:t>□転倒等の防止、安全の確保</w:t>
            </w:r>
          </w:p>
          <w:p w:rsidR="00C42AF6" w:rsidRDefault="00C42AF6">
            <w:pPr>
              <w:ind w:left="164" w:hanging="164"/>
              <w:rPr>
                <w:sz w:val="18"/>
              </w:rPr>
            </w:pPr>
            <w:r>
              <w:rPr>
                <w:rFonts w:hint="eastAsia"/>
                <w:sz w:val="18"/>
              </w:rPr>
              <w:t>□動作の容易性の確保</w:t>
            </w:r>
          </w:p>
          <w:p w:rsidR="00C42AF6" w:rsidRDefault="00C42AF6">
            <w:pPr>
              <w:ind w:left="164" w:hanging="164"/>
              <w:rPr>
                <w:sz w:val="18"/>
              </w:rPr>
            </w:pPr>
            <w:r>
              <w:rPr>
                <w:rFonts w:hint="eastAsia"/>
                <w:sz w:val="18"/>
              </w:rPr>
              <w:t>□利用者の精神的負担</w:t>
            </w:r>
            <w:r>
              <w:rPr>
                <w:rFonts w:hint="eastAsia"/>
                <w:spacing w:val="180"/>
                <w:sz w:val="18"/>
              </w:rPr>
              <w:t>や</w:t>
            </w:r>
            <w:r>
              <w:rPr>
                <w:rFonts w:hint="eastAsia"/>
                <w:sz w:val="18"/>
              </w:rPr>
              <w:t>不安の軽減</w:t>
            </w:r>
          </w:p>
          <w:p w:rsidR="00C42AF6" w:rsidRDefault="00C42AF6">
            <w:pPr>
              <w:ind w:left="164" w:hanging="164"/>
              <w:rPr>
                <w:sz w:val="18"/>
              </w:rPr>
            </w:pPr>
            <w:r>
              <w:rPr>
                <w:rFonts w:hint="eastAsia"/>
                <w:sz w:val="18"/>
              </w:rPr>
              <w:t>□介護者の負担の軽減</w:t>
            </w:r>
          </w:p>
          <w:p w:rsidR="00C42AF6" w:rsidRDefault="00C42AF6">
            <w:pPr>
              <w:ind w:left="164" w:hanging="164"/>
              <w:rPr>
                <w:sz w:val="18"/>
              </w:rPr>
            </w:pPr>
            <w:r>
              <w:rPr>
                <w:rFonts w:hint="eastAsia"/>
                <w:sz w:val="18"/>
              </w:rPr>
              <w:t>□その他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　　　</w:t>
            </w:r>
            <w:r>
              <w:rPr>
                <w:sz w:val="18"/>
              </w:rPr>
              <w:t>)</w:t>
            </w:r>
          </w:p>
        </w:tc>
        <w:tc>
          <w:tcPr>
            <w:tcW w:w="3150" w:type="dxa"/>
          </w:tcPr>
          <w:p w:rsidR="00C42AF6" w:rsidRDefault="00C42AF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211" w:type="dxa"/>
            <w:vMerge/>
          </w:tcPr>
          <w:p w:rsidR="00C42AF6" w:rsidRDefault="00C42AF6">
            <w:pPr>
              <w:rPr>
                <w:sz w:val="18"/>
              </w:rPr>
            </w:pPr>
          </w:p>
        </w:tc>
      </w:tr>
      <w:tr w:rsidR="00C42AF6">
        <w:trPr>
          <w:cantSplit/>
          <w:trHeight w:val="1134"/>
        </w:trPr>
        <w:tc>
          <w:tcPr>
            <w:tcW w:w="406" w:type="dxa"/>
            <w:textDirection w:val="tbRlV"/>
            <w:vAlign w:val="center"/>
          </w:tcPr>
          <w:p w:rsidR="00C42AF6" w:rsidRDefault="00C42AF6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外</w:t>
            </w:r>
            <w:r>
              <w:rPr>
                <w:rFonts w:hint="eastAsia"/>
                <w:sz w:val="18"/>
              </w:rPr>
              <w:t>出</w:t>
            </w:r>
          </w:p>
        </w:tc>
        <w:tc>
          <w:tcPr>
            <w:tcW w:w="3080" w:type="dxa"/>
            <w:tcBorders>
              <w:right w:val="nil"/>
            </w:tcBorders>
          </w:tcPr>
          <w:p w:rsidR="00C42AF6" w:rsidRDefault="00C42AF6">
            <w:pPr>
              <w:ind w:left="164" w:hanging="164"/>
              <w:rPr>
                <w:sz w:val="18"/>
              </w:rPr>
            </w:pPr>
            <w:r>
              <w:rPr>
                <w:rFonts w:hint="eastAsia"/>
                <w:sz w:val="18"/>
              </w:rPr>
              <w:t>□出入口までの屋内移動</w:t>
            </w:r>
          </w:p>
          <w:p w:rsidR="00C42AF6" w:rsidRDefault="00C42AF6">
            <w:pPr>
              <w:ind w:left="164" w:hanging="164"/>
              <w:rPr>
                <w:sz w:val="18"/>
              </w:rPr>
            </w:pPr>
            <w:r>
              <w:rPr>
                <w:rFonts w:hint="eastAsia"/>
                <w:sz w:val="18"/>
              </w:rPr>
              <w:t>□上がりかまちの昇降</w:t>
            </w:r>
          </w:p>
          <w:p w:rsidR="00C42AF6" w:rsidRDefault="00C42AF6">
            <w:pPr>
              <w:ind w:left="164" w:hanging="164"/>
              <w:rPr>
                <w:sz w:val="18"/>
              </w:rPr>
            </w:pPr>
            <w:r>
              <w:rPr>
                <w:rFonts w:hint="eastAsia"/>
                <w:sz w:val="18"/>
              </w:rPr>
              <w:t>□車いす等、装具の着脱</w:t>
            </w:r>
          </w:p>
          <w:p w:rsidR="00C42AF6" w:rsidRDefault="00C42AF6">
            <w:pPr>
              <w:ind w:left="164" w:hanging="164"/>
              <w:rPr>
                <w:sz w:val="18"/>
              </w:rPr>
            </w:pPr>
            <w:r>
              <w:rPr>
                <w:rFonts w:hint="eastAsia"/>
                <w:sz w:val="18"/>
              </w:rPr>
              <w:t>□履物の着脱</w:t>
            </w:r>
          </w:p>
          <w:p w:rsidR="00C42AF6" w:rsidRDefault="00C42AF6">
            <w:pPr>
              <w:ind w:left="164" w:hanging="164"/>
              <w:rPr>
                <w:sz w:val="18"/>
              </w:rPr>
            </w:pPr>
            <w:r>
              <w:rPr>
                <w:rFonts w:hint="eastAsia"/>
                <w:sz w:val="18"/>
              </w:rPr>
              <w:t>□出入口の出入</w:t>
            </w:r>
          </w:p>
          <w:p w:rsidR="00C42AF6" w:rsidRDefault="00C42AF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扉の開閉を含む</w:t>
            </w:r>
            <w:r>
              <w:rPr>
                <w:sz w:val="18"/>
              </w:rPr>
              <w:t>)</w:t>
            </w:r>
          </w:p>
          <w:p w:rsidR="00C42AF6" w:rsidRDefault="00C42AF6">
            <w:pPr>
              <w:ind w:left="164" w:hanging="164"/>
              <w:rPr>
                <w:sz w:val="18"/>
              </w:rPr>
            </w:pPr>
            <w:r>
              <w:rPr>
                <w:rFonts w:hint="eastAsia"/>
                <w:sz w:val="18"/>
              </w:rPr>
              <w:t>□出入口から敷地外まで</w:t>
            </w:r>
            <w:r>
              <w:rPr>
                <w:rFonts w:hint="eastAsia"/>
                <w:spacing w:val="360"/>
                <w:sz w:val="18"/>
              </w:rPr>
              <w:t>の</w:t>
            </w:r>
            <w:r>
              <w:rPr>
                <w:rFonts w:hint="eastAsia"/>
                <w:sz w:val="18"/>
              </w:rPr>
              <w:t>屋外移動</w:t>
            </w:r>
          </w:p>
          <w:p w:rsidR="00C42AF6" w:rsidRDefault="00C42AF6">
            <w:pPr>
              <w:ind w:left="164" w:hanging="164"/>
              <w:rPr>
                <w:sz w:val="18"/>
              </w:rPr>
            </w:pPr>
            <w:r>
              <w:rPr>
                <w:rFonts w:hint="eastAsia"/>
                <w:sz w:val="18"/>
              </w:rPr>
              <w:t>□その他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　　　　</w:t>
            </w:r>
            <w:r>
              <w:rPr>
                <w:sz w:val="18"/>
              </w:rPr>
              <w:t>)</w:t>
            </w:r>
          </w:p>
        </w:tc>
        <w:tc>
          <w:tcPr>
            <w:tcW w:w="3247" w:type="dxa"/>
            <w:tcBorders>
              <w:left w:val="dashed" w:sz="4" w:space="0" w:color="auto"/>
            </w:tcBorders>
          </w:tcPr>
          <w:p w:rsidR="00C42AF6" w:rsidRDefault="00C42AF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98" w:type="dxa"/>
          </w:tcPr>
          <w:p w:rsidR="00C42AF6" w:rsidRDefault="00C42AF6">
            <w:pPr>
              <w:ind w:left="164" w:hanging="164"/>
              <w:rPr>
                <w:sz w:val="18"/>
              </w:rPr>
            </w:pPr>
            <w:r>
              <w:rPr>
                <w:rFonts w:hint="eastAsia"/>
                <w:sz w:val="18"/>
              </w:rPr>
              <w:t>□できなかったことをできるようにする</w:t>
            </w:r>
          </w:p>
          <w:p w:rsidR="00C42AF6" w:rsidRDefault="00C42AF6">
            <w:pPr>
              <w:ind w:left="164" w:hanging="164"/>
              <w:rPr>
                <w:sz w:val="18"/>
              </w:rPr>
            </w:pPr>
            <w:r>
              <w:rPr>
                <w:rFonts w:hint="eastAsia"/>
                <w:sz w:val="18"/>
              </w:rPr>
              <w:t>□転倒等の防止、安全の確保</w:t>
            </w:r>
          </w:p>
          <w:p w:rsidR="00C42AF6" w:rsidRDefault="00C42AF6">
            <w:pPr>
              <w:ind w:left="164" w:hanging="164"/>
              <w:rPr>
                <w:sz w:val="18"/>
              </w:rPr>
            </w:pPr>
            <w:r>
              <w:rPr>
                <w:rFonts w:hint="eastAsia"/>
                <w:sz w:val="18"/>
              </w:rPr>
              <w:t>□動作の容易性の確保</w:t>
            </w:r>
          </w:p>
          <w:p w:rsidR="00C42AF6" w:rsidRDefault="00C42AF6">
            <w:pPr>
              <w:ind w:left="164" w:hanging="164"/>
              <w:rPr>
                <w:sz w:val="18"/>
              </w:rPr>
            </w:pPr>
            <w:r>
              <w:rPr>
                <w:rFonts w:hint="eastAsia"/>
                <w:sz w:val="18"/>
              </w:rPr>
              <w:t>□利用者の精神的負担</w:t>
            </w:r>
            <w:r>
              <w:rPr>
                <w:rFonts w:hint="eastAsia"/>
                <w:spacing w:val="180"/>
                <w:sz w:val="18"/>
              </w:rPr>
              <w:t>や</w:t>
            </w:r>
            <w:r>
              <w:rPr>
                <w:rFonts w:hint="eastAsia"/>
                <w:sz w:val="18"/>
              </w:rPr>
              <w:t>不安の軽減</w:t>
            </w:r>
          </w:p>
          <w:p w:rsidR="00C42AF6" w:rsidRDefault="00C42AF6">
            <w:pPr>
              <w:ind w:left="164" w:hanging="164"/>
              <w:rPr>
                <w:sz w:val="18"/>
              </w:rPr>
            </w:pPr>
            <w:r>
              <w:rPr>
                <w:rFonts w:hint="eastAsia"/>
                <w:sz w:val="18"/>
              </w:rPr>
              <w:t>□介護者の負担の軽減</w:t>
            </w:r>
          </w:p>
          <w:p w:rsidR="00C42AF6" w:rsidRDefault="00C42AF6">
            <w:pPr>
              <w:ind w:left="164" w:hanging="164"/>
              <w:rPr>
                <w:sz w:val="18"/>
              </w:rPr>
            </w:pPr>
            <w:r>
              <w:rPr>
                <w:rFonts w:hint="eastAsia"/>
                <w:sz w:val="18"/>
              </w:rPr>
              <w:t>□その他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　　　</w:t>
            </w:r>
            <w:r>
              <w:rPr>
                <w:sz w:val="18"/>
              </w:rPr>
              <w:t>)</w:t>
            </w:r>
          </w:p>
        </w:tc>
        <w:tc>
          <w:tcPr>
            <w:tcW w:w="3150" w:type="dxa"/>
          </w:tcPr>
          <w:p w:rsidR="00C42AF6" w:rsidRDefault="00C42AF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211" w:type="dxa"/>
            <w:vMerge/>
          </w:tcPr>
          <w:p w:rsidR="00C42AF6" w:rsidRDefault="00C42AF6">
            <w:pPr>
              <w:rPr>
                <w:sz w:val="18"/>
              </w:rPr>
            </w:pPr>
          </w:p>
        </w:tc>
      </w:tr>
      <w:tr w:rsidR="00C42AF6">
        <w:trPr>
          <w:cantSplit/>
          <w:trHeight w:val="2881"/>
        </w:trPr>
        <w:tc>
          <w:tcPr>
            <w:tcW w:w="406" w:type="dxa"/>
            <w:textDirection w:val="tbRlV"/>
            <w:vAlign w:val="center"/>
          </w:tcPr>
          <w:p w:rsidR="00C42AF6" w:rsidRDefault="00C42AF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その他の活動</w:t>
            </w:r>
          </w:p>
        </w:tc>
        <w:tc>
          <w:tcPr>
            <w:tcW w:w="3080" w:type="dxa"/>
            <w:tcBorders>
              <w:right w:val="nil"/>
            </w:tcBorders>
          </w:tcPr>
          <w:p w:rsidR="00C42AF6" w:rsidRDefault="00C42AF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247" w:type="dxa"/>
            <w:tcBorders>
              <w:left w:val="dashed" w:sz="4" w:space="0" w:color="auto"/>
            </w:tcBorders>
          </w:tcPr>
          <w:p w:rsidR="00C42AF6" w:rsidRDefault="00C42AF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98" w:type="dxa"/>
          </w:tcPr>
          <w:p w:rsidR="00C42AF6" w:rsidRDefault="00C42AF6">
            <w:pPr>
              <w:ind w:left="164" w:hanging="164"/>
              <w:rPr>
                <w:sz w:val="18"/>
              </w:rPr>
            </w:pPr>
            <w:r>
              <w:rPr>
                <w:rFonts w:hint="eastAsia"/>
                <w:sz w:val="18"/>
              </w:rPr>
              <w:t>□できなかったことをできるようにする</w:t>
            </w:r>
          </w:p>
          <w:p w:rsidR="00C42AF6" w:rsidRDefault="00C42AF6">
            <w:pPr>
              <w:ind w:left="164" w:hanging="164"/>
              <w:rPr>
                <w:sz w:val="18"/>
              </w:rPr>
            </w:pPr>
            <w:r>
              <w:rPr>
                <w:rFonts w:hint="eastAsia"/>
                <w:sz w:val="18"/>
              </w:rPr>
              <w:t>□転倒等の防止、安全の確保</w:t>
            </w:r>
          </w:p>
          <w:p w:rsidR="00C42AF6" w:rsidRDefault="00C42AF6">
            <w:pPr>
              <w:ind w:left="164" w:hanging="164"/>
              <w:rPr>
                <w:sz w:val="18"/>
              </w:rPr>
            </w:pPr>
            <w:r>
              <w:rPr>
                <w:rFonts w:hint="eastAsia"/>
                <w:sz w:val="18"/>
              </w:rPr>
              <w:t>□動作の容易性の確保</w:t>
            </w:r>
          </w:p>
          <w:p w:rsidR="00C42AF6" w:rsidRDefault="00C42AF6">
            <w:pPr>
              <w:ind w:left="164" w:hanging="164"/>
              <w:rPr>
                <w:sz w:val="18"/>
              </w:rPr>
            </w:pPr>
            <w:r>
              <w:rPr>
                <w:rFonts w:hint="eastAsia"/>
                <w:sz w:val="18"/>
              </w:rPr>
              <w:t>□利用者の精神的負担</w:t>
            </w:r>
            <w:r>
              <w:rPr>
                <w:rFonts w:hint="eastAsia"/>
                <w:spacing w:val="180"/>
                <w:sz w:val="18"/>
              </w:rPr>
              <w:t>や</w:t>
            </w:r>
            <w:r>
              <w:rPr>
                <w:rFonts w:hint="eastAsia"/>
                <w:sz w:val="18"/>
              </w:rPr>
              <w:t>不安の軽減</w:t>
            </w:r>
          </w:p>
          <w:p w:rsidR="00C42AF6" w:rsidRDefault="00C42AF6">
            <w:pPr>
              <w:ind w:left="164" w:hanging="164"/>
              <w:rPr>
                <w:sz w:val="18"/>
              </w:rPr>
            </w:pPr>
            <w:r>
              <w:rPr>
                <w:rFonts w:hint="eastAsia"/>
                <w:sz w:val="18"/>
              </w:rPr>
              <w:t>□介護者の負担の軽減</w:t>
            </w:r>
          </w:p>
          <w:p w:rsidR="00C42AF6" w:rsidRDefault="00C42AF6">
            <w:pPr>
              <w:ind w:left="164" w:hanging="164"/>
              <w:rPr>
                <w:sz w:val="18"/>
              </w:rPr>
            </w:pPr>
            <w:r>
              <w:rPr>
                <w:rFonts w:hint="eastAsia"/>
                <w:sz w:val="18"/>
              </w:rPr>
              <w:t>□その他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　　　</w:t>
            </w:r>
            <w:r>
              <w:rPr>
                <w:sz w:val="18"/>
              </w:rPr>
              <w:t>)</w:t>
            </w:r>
          </w:p>
        </w:tc>
        <w:tc>
          <w:tcPr>
            <w:tcW w:w="3150" w:type="dxa"/>
          </w:tcPr>
          <w:p w:rsidR="00C42AF6" w:rsidRDefault="00C42AF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211" w:type="dxa"/>
            <w:vMerge/>
          </w:tcPr>
          <w:p w:rsidR="00C42AF6" w:rsidRDefault="00C42AF6">
            <w:pPr>
              <w:rPr>
                <w:sz w:val="18"/>
              </w:rPr>
            </w:pPr>
          </w:p>
        </w:tc>
      </w:tr>
    </w:tbl>
    <w:p w:rsidR="00C42AF6" w:rsidRDefault="00C42AF6">
      <w:pPr>
        <w:rPr>
          <w:sz w:val="18"/>
        </w:rPr>
      </w:pPr>
    </w:p>
    <w:sectPr w:rsidR="00C42AF6">
      <w:pgSz w:w="16840" w:h="11907" w:orient="landscape" w:code="9"/>
      <w:pgMar w:top="567" w:right="567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AF6" w:rsidRDefault="00C42AF6">
      <w:r>
        <w:separator/>
      </w:r>
    </w:p>
  </w:endnote>
  <w:endnote w:type="continuationSeparator" w:id="0">
    <w:p w:rsidR="00C42AF6" w:rsidRDefault="00C42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AF6" w:rsidRDefault="00C42AF6">
      <w:r>
        <w:separator/>
      </w:r>
    </w:p>
  </w:footnote>
  <w:footnote w:type="continuationSeparator" w:id="0">
    <w:p w:rsidR="00C42AF6" w:rsidRDefault="00C42A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F6"/>
    <w:rsid w:val="0053155D"/>
    <w:rsid w:val="006921F3"/>
    <w:rsid w:val="00C42AF6"/>
    <w:rsid w:val="00D7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E3B9B0C-86C2-4DDE-A1EA-03F7237BF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1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様式第29号(第20条関係)</vt:lpstr>
    </vt:vector>
  </TitlesOfParts>
  <Company>松前町役場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様式第29号(第20条関係)</dc:title>
  <dc:creator>(株)ぎょうせい</dc:creator>
  <cp:lastModifiedBy>宮崎　崇広</cp:lastModifiedBy>
  <cp:revision>3</cp:revision>
  <cp:lastPrinted>2006-07-07T04:09:00Z</cp:lastPrinted>
  <dcterms:created xsi:type="dcterms:W3CDTF">2015-01-27T04:10:00Z</dcterms:created>
  <dcterms:modified xsi:type="dcterms:W3CDTF">2019-04-22T09:03:00Z</dcterms:modified>
</cp:coreProperties>
</file>